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EDD" w:rsidRPr="00D17F0E" w:rsidRDefault="00627EDD" w:rsidP="00627EDD">
      <w:pPr>
        <w:pStyle w:val="StandardWeb"/>
        <w:shd w:val="clear" w:color="auto" w:fill="FFFFFF"/>
        <w:rPr>
          <w:rFonts w:ascii="微软雅黑" w:eastAsia="微软雅黑" w:hAnsi="微软雅黑" w:cs="Arial"/>
          <w:b/>
          <w:szCs w:val="23"/>
        </w:rPr>
      </w:pPr>
      <w:r w:rsidRPr="00D17F0E">
        <w:rPr>
          <w:rFonts w:ascii="微软雅黑" w:eastAsia="微软雅黑" w:hAnsi="微软雅黑" w:cs="Arial" w:hint="eastAsia"/>
          <w:b/>
          <w:szCs w:val="23"/>
        </w:rPr>
        <w:t>德国研究概况、奖学金信息、德国研究位置，你想要的关于“赴德研究”的信息都在这里——欢迎关注“赴德研究”微信公众号！</w:t>
      </w:r>
    </w:p>
    <w:p w:rsidR="00627EDD" w:rsidRPr="00D17F0E" w:rsidRDefault="00627EDD" w:rsidP="00D17F0E">
      <w:pPr>
        <w:pStyle w:val="StandardWeb"/>
        <w:shd w:val="clear" w:color="auto" w:fill="FFFFFF"/>
        <w:snapToGrid w:val="0"/>
        <w:spacing w:before="0" w:beforeAutospacing="0" w:after="0"/>
        <w:rPr>
          <w:rFonts w:ascii="微软雅黑" w:eastAsia="微软雅黑" w:hAnsi="微软雅黑" w:cs="Arial"/>
          <w:sz w:val="23"/>
          <w:szCs w:val="23"/>
        </w:rPr>
      </w:pPr>
      <w:r w:rsidRPr="00D17F0E">
        <w:rPr>
          <w:rFonts w:ascii="微软雅黑" w:eastAsia="微软雅黑" w:hAnsi="微软雅黑" w:cs="Arial" w:hint="eastAsia"/>
          <w:sz w:val="23"/>
          <w:szCs w:val="23"/>
        </w:rPr>
        <w:t>全新“赴德研究</w:t>
      </w:r>
      <w:r w:rsidRPr="00D17F0E">
        <w:rPr>
          <w:rFonts w:ascii="微软雅黑" w:eastAsia="微软雅黑" w:hAnsi="微软雅黑" w:cs="Arial"/>
          <w:sz w:val="23"/>
          <w:szCs w:val="23"/>
        </w:rPr>
        <w:t xml:space="preserve"> (Research in Germany)</w:t>
      </w:r>
      <w:r w:rsidRPr="00D17F0E">
        <w:rPr>
          <w:rFonts w:ascii="微软雅黑" w:eastAsia="微软雅黑" w:hAnsi="微软雅黑" w:cs="Arial" w:hint="eastAsia"/>
          <w:sz w:val="23"/>
          <w:szCs w:val="23"/>
        </w:rPr>
        <w:t>”微信公众号已于近日正式开通。快来了解一下这个公众号的正确打开方式吧！</w:t>
      </w:r>
    </w:p>
    <w:p w:rsidR="00627EDD" w:rsidRDefault="00627EDD" w:rsidP="00627EDD">
      <w:pPr>
        <w:pStyle w:val="StandardWeb"/>
        <w:shd w:val="clear" w:color="auto" w:fill="FFFFFF"/>
        <w:rPr>
          <w:rFonts w:ascii="Arial" w:eastAsiaTheme="minorEastAsia" w:hAnsi="Arial" w:cs="Arial"/>
          <w:b/>
          <w:sz w:val="23"/>
          <w:szCs w:val="23"/>
        </w:rPr>
      </w:pPr>
    </w:p>
    <w:p w:rsidR="00627EDD" w:rsidRPr="00D17F0E" w:rsidRDefault="00627EDD" w:rsidP="00627EDD">
      <w:pPr>
        <w:pStyle w:val="StandardWeb"/>
        <w:shd w:val="clear" w:color="auto" w:fill="FFFFFF"/>
        <w:rPr>
          <w:rFonts w:ascii="微软雅黑" w:eastAsia="微软雅黑" w:hAnsi="微软雅黑" w:cs="Arial"/>
          <w:b/>
          <w:szCs w:val="23"/>
        </w:rPr>
      </w:pPr>
      <w:r w:rsidRPr="00D17F0E">
        <w:rPr>
          <w:rFonts w:ascii="微软雅黑" w:eastAsia="微软雅黑" w:hAnsi="微软雅黑" w:cs="Arial" w:hint="eastAsia"/>
          <w:b/>
          <w:szCs w:val="23"/>
        </w:rPr>
        <w:t>什么是“赴德研究”（</w:t>
      </w:r>
      <w:r w:rsidRPr="00D17F0E">
        <w:rPr>
          <w:rFonts w:ascii="微软雅黑" w:eastAsia="微软雅黑" w:hAnsi="微软雅黑" w:cs="Arial"/>
          <w:b/>
          <w:szCs w:val="23"/>
        </w:rPr>
        <w:t>Research in Germany</w:t>
      </w:r>
      <w:r w:rsidRPr="00D17F0E">
        <w:rPr>
          <w:rFonts w:ascii="微软雅黑" w:eastAsia="微软雅黑" w:hAnsi="微软雅黑" w:cs="Arial" w:hint="eastAsia"/>
          <w:b/>
          <w:szCs w:val="23"/>
        </w:rPr>
        <w:t>）</w:t>
      </w:r>
      <w:r w:rsidRPr="00D17F0E">
        <w:rPr>
          <w:rFonts w:ascii="微软雅黑" w:eastAsia="微软雅黑" w:hAnsi="微软雅黑" w:cs="Arial"/>
          <w:b/>
          <w:szCs w:val="23"/>
        </w:rPr>
        <w:t>?</w:t>
      </w:r>
    </w:p>
    <w:p w:rsidR="00627EDD" w:rsidRDefault="00627EDD" w:rsidP="00D17F0E">
      <w:pPr>
        <w:pStyle w:val="StandardWeb"/>
        <w:shd w:val="clear" w:color="auto" w:fill="FFFFFF"/>
        <w:adjustRightInd w:val="0"/>
        <w:snapToGrid w:val="0"/>
        <w:spacing w:before="0" w:beforeAutospacing="0" w:after="0"/>
        <w:rPr>
          <w:rFonts w:ascii="微软雅黑" w:eastAsia="微软雅黑" w:hAnsi="微软雅黑" w:cs="Arial" w:hint="eastAsia"/>
          <w:sz w:val="23"/>
          <w:szCs w:val="23"/>
        </w:rPr>
      </w:pPr>
      <w:r w:rsidRPr="00D17F0E">
        <w:rPr>
          <w:rFonts w:ascii="微软雅黑" w:eastAsia="微软雅黑" w:hAnsi="微软雅黑" w:cs="Arial"/>
          <w:sz w:val="23"/>
          <w:szCs w:val="23"/>
        </w:rPr>
        <w:t>Research in Germany</w:t>
      </w:r>
      <w:r w:rsidRPr="00D17F0E">
        <w:rPr>
          <w:rFonts w:ascii="微软雅黑" w:eastAsia="微软雅黑" w:hAnsi="微软雅黑" w:cs="Arial" w:hint="eastAsia"/>
          <w:sz w:val="23"/>
          <w:szCs w:val="23"/>
        </w:rPr>
        <w:t>是德国联邦教育与研究部（</w:t>
      </w:r>
      <w:r w:rsidRPr="00D17F0E">
        <w:rPr>
          <w:rFonts w:ascii="微软雅黑" w:eastAsia="微软雅黑" w:hAnsi="微软雅黑" w:cs="Arial"/>
          <w:sz w:val="23"/>
          <w:szCs w:val="23"/>
        </w:rPr>
        <w:t>BMBF</w:t>
      </w:r>
      <w:r w:rsidRPr="00D17F0E">
        <w:rPr>
          <w:rFonts w:ascii="微软雅黑" w:eastAsia="微软雅黑" w:hAnsi="微软雅黑" w:cs="Arial" w:hint="eastAsia"/>
          <w:sz w:val="23"/>
          <w:szCs w:val="23"/>
        </w:rPr>
        <w:t>）发起的“宣传德国作为创新与研究之地”行动的主要信息平台。这个平台提供关于德国研究环境和资助的概况。它为外国学者提供了在德国获得资助和就业的相关信息以及在德国居留的准备建议。它的英文版主页提供了大量资助项目、每日发布的全球最新科学资讯、以及在德国进行研究访问的相关建议等。欢迎点击</w:t>
      </w:r>
      <w:hyperlink r:id="rId6" w:history="1">
        <w:r>
          <w:rPr>
            <w:rStyle w:val="Hyperlink"/>
            <w:rFonts w:ascii="Arial" w:eastAsiaTheme="minorEastAsia" w:hAnsi="Arial" w:cs="Arial"/>
            <w:sz w:val="23"/>
            <w:szCs w:val="23"/>
            <w:lang w:val="en-US"/>
          </w:rPr>
          <w:t>www.research-in-germany.org</w:t>
        </w:r>
      </w:hyperlink>
      <w:r w:rsidRPr="00D17F0E">
        <w:rPr>
          <w:rFonts w:ascii="微软雅黑" w:eastAsia="微软雅黑" w:hAnsi="微软雅黑" w:cs="Arial" w:hint="eastAsia"/>
          <w:sz w:val="23"/>
          <w:szCs w:val="23"/>
        </w:rPr>
        <w:t>浏览相关内容。</w:t>
      </w:r>
    </w:p>
    <w:p w:rsidR="00D17F0E" w:rsidRPr="00D17F0E" w:rsidRDefault="00D17F0E" w:rsidP="00D17F0E">
      <w:pPr>
        <w:pStyle w:val="StandardWeb"/>
        <w:shd w:val="clear" w:color="auto" w:fill="FFFFFF"/>
        <w:adjustRightInd w:val="0"/>
        <w:snapToGrid w:val="0"/>
        <w:spacing w:before="0" w:beforeAutospacing="0" w:after="0"/>
        <w:rPr>
          <w:rFonts w:ascii="微软雅黑" w:eastAsia="微软雅黑" w:hAnsi="微软雅黑" w:cs="Arial"/>
          <w:sz w:val="23"/>
          <w:szCs w:val="23"/>
        </w:rPr>
      </w:pPr>
    </w:p>
    <w:p w:rsidR="00627EDD" w:rsidRPr="00D17F0E" w:rsidRDefault="00627EDD" w:rsidP="00D17F0E">
      <w:pPr>
        <w:pStyle w:val="StandardWeb"/>
        <w:shd w:val="clear" w:color="auto" w:fill="FFFFFF"/>
        <w:snapToGrid w:val="0"/>
        <w:spacing w:before="0" w:beforeAutospacing="0" w:after="0"/>
        <w:rPr>
          <w:rFonts w:ascii="微软雅黑" w:eastAsia="微软雅黑" w:hAnsi="微软雅黑" w:cs="Arial"/>
          <w:sz w:val="23"/>
          <w:szCs w:val="23"/>
        </w:rPr>
      </w:pPr>
      <w:r w:rsidRPr="00D17F0E">
        <w:rPr>
          <w:rFonts w:ascii="微软雅黑" w:eastAsia="微软雅黑" w:hAnsi="微软雅黑" w:cs="Arial" w:hint="eastAsia"/>
          <w:sz w:val="23"/>
          <w:szCs w:val="23"/>
        </w:rPr>
        <w:t>“赴德研究”公众号是</w:t>
      </w:r>
      <w:r w:rsidRPr="00D17F0E">
        <w:rPr>
          <w:rFonts w:ascii="微软雅黑" w:eastAsia="微软雅黑" w:hAnsi="微软雅黑" w:cs="Arial"/>
          <w:sz w:val="23"/>
          <w:szCs w:val="23"/>
        </w:rPr>
        <w:t>Research in Germany</w:t>
      </w:r>
      <w:r w:rsidRPr="00D17F0E">
        <w:rPr>
          <w:rFonts w:ascii="微软雅黑" w:eastAsia="微软雅黑" w:hAnsi="微软雅黑" w:cs="Arial" w:hint="eastAsia"/>
          <w:sz w:val="23"/>
          <w:szCs w:val="23"/>
        </w:rPr>
        <w:t>项目在中国的官方社交媒体信息平台。</w:t>
      </w:r>
    </w:p>
    <w:p w:rsidR="00627EDD" w:rsidRPr="00D17F0E" w:rsidRDefault="00627EDD" w:rsidP="00627EDD">
      <w:pPr>
        <w:pStyle w:val="StandardWeb"/>
        <w:shd w:val="clear" w:color="auto" w:fill="FFFFFF"/>
        <w:rPr>
          <w:rFonts w:ascii="微软雅黑" w:eastAsia="微软雅黑" w:hAnsi="微软雅黑" w:cs="Arial"/>
          <w:b/>
          <w:szCs w:val="23"/>
        </w:rPr>
      </w:pPr>
      <w:r w:rsidRPr="00D17F0E">
        <w:rPr>
          <w:rFonts w:ascii="微软雅黑" w:eastAsia="微软雅黑" w:hAnsi="微软雅黑" w:cs="Arial" w:hint="eastAsia"/>
          <w:b/>
          <w:szCs w:val="23"/>
        </w:rPr>
        <w:t>谁在负责“赴德研究”公众号的运营？</w:t>
      </w:r>
    </w:p>
    <w:p w:rsidR="00627EDD" w:rsidRPr="00D17F0E" w:rsidRDefault="00627EDD" w:rsidP="00D17F0E">
      <w:pPr>
        <w:pStyle w:val="StandardWeb"/>
        <w:shd w:val="clear" w:color="auto" w:fill="FFFFFF"/>
        <w:adjustRightInd w:val="0"/>
        <w:snapToGrid w:val="0"/>
        <w:spacing w:before="0" w:beforeAutospacing="0" w:after="0"/>
        <w:rPr>
          <w:rFonts w:ascii="微软雅黑" w:eastAsia="微软雅黑" w:hAnsi="微软雅黑" w:cs="Arial"/>
          <w:sz w:val="23"/>
          <w:szCs w:val="23"/>
        </w:rPr>
      </w:pPr>
      <w:r w:rsidRPr="00D17F0E">
        <w:rPr>
          <w:rFonts w:ascii="微软雅黑" w:eastAsia="微软雅黑" w:hAnsi="微软雅黑" w:cs="Arial" w:hint="eastAsia"/>
          <w:sz w:val="23"/>
          <w:szCs w:val="23"/>
        </w:rPr>
        <w:t>该公众号由</w:t>
      </w:r>
      <w:r w:rsidRPr="00D17F0E">
        <w:rPr>
          <w:rFonts w:ascii="微软雅黑" w:eastAsia="微软雅黑" w:hAnsi="微软雅黑" w:cs="Arial"/>
          <w:sz w:val="23"/>
          <w:szCs w:val="23"/>
        </w:rPr>
        <w:t>DAAD</w:t>
      </w:r>
      <w:r w:rsidRPr="00D17F0E">
        <w:rPr>
          <w:rFonts w:ascii="微软雅黑" w:eastAsia="微软雅黑" w:hAnsi="微软雅黑" w:cs="Arial" w:hint="eastAsia"/>
          <w:sz w:val="23"/>
          <w:szCs w:val="23"/>
        </w:rPr>
        <w:t>德意志学术交流中心</w:t>
      </w:r>
      <w:r>
        <w:rPr>
          <w:rFonts w:ascii="Arial" w:eastAsiaTheme="minorEastAsia" w:hAnsi="Arial" w:cs="Arial" w:hint="eastAsia"/>
          <w:sz w:val="23"/>
          <w:szCs w:val="23"/>
        </w:rPr>
        <w:t>（</w:t>
      </w:r>
      <w:hyperlink r:id="rId7" w:history="1">
        <w:r w:rsidRPr="003C723D">
          <w:rPr>
            <w:rStyle w:val="Hyperlink"/>
            <w:rFonts w:ascii="Arial" w:eastAsiaTheme="minorEastAsia" w:hAnsi="Arial" w:cs="Arial" w:hint="eastAsia"/>
            <w:sz w:val="23"/>
            <w:szCs w:val="23"/>
          </w:rPr>
          <w:t>www.daad.org.cn</w:t>
        </w:r>
      </w:hyperlink>
      <w:r>
        <w:rPr>
          <w:rFonts w:ascii="Arial" w:eastAsiaTheme="minorEastAsia" w:hAnsi="Arial" w:cs="Arial" w:hint="eastAsia"/>
          <w:sz w:val="23"/>
          <w:szCs w:val="23"/>
        </w:rPr>
        <w:t>）</w:t>
      </w:r>
      <w:r w:rsidRPr="00D17F0E">
        <w:rPr>
          <w:rFonts w:ascii="微软雅黑" w:eastAsia="微软雅黑" w:hAnsi="微软雅黑" w:cs="Arial" w:hint="eastAsia"/>
          <w:sz w:val="23"/>
          <w:szCs w:val="23"/>
        </w:rPr>
        <w:t>负责内容编辑。但公众号的内容不仅限于</w:t>
      </w:r>
      <w:r w:rsidRPr="00D17F0E">
        <w:rPr>
          <w:rFonts w:ascii="微软雅黑" w:eastAsia="微软雅黑" w:hAnsi="微软雅黑" w:cs="Arial"/>
          <w:sz w:val="23"/>
          <w:szCs w:val="23"/>
        </w:rPr>
        <w:t>DAAD</w:t>
      </w:r>
      <w:r w:rsidRPr="00D17F0E">
        <w:rPr>
          <w:rFonts w:ascii="微软雅黑" w:eastAsia="微软雅黑" w:hAnsi="微软雅黑" w:cs="Arial" w:hint="eastAsia"/>
          <w:sz w:val="23"/>
          <w:szCs w:val="23"/>
        </w:rPr>
        <w:t>的活动及资助项目，还包括德国其他研究及资助机构的相关信息。</w:t>
      </w:r>
    </w:p>
    <w:p w:rsidR="00627EDD" w:rsidRPr="00D17F0E" w:rsidRDefault="00627EDD" w:rsidP="00627EDD">
      <w:pPr>
        <w:pStyle w:val="StandardWeb"/>
        <w:shd w:val="clear" w:color="auto" w:fill="FFFFFF"/>
        <w:rPr>
          <w:rFonts w:ascii="微软雅黑" w:eastAsia="微软雅黑" w:hAnsi="微软雅黑" w:cs="Arial"/>
          <w:b/>
          <w:szCs w:val="23"/>
        </w:rPr>
      </w:pPr>
      <w:r w:rsidRPr="00D17F0E">
        <w:rPr>
          <w:rFonts w:ascii="微软雅黑" w:eastAsia="微软雅黑" w:hAnsi="微软雅黑" w:cs="Arial" w:hint="eastAsia"/>
          <w:b/>
          <w:szCs w:val="23"/>
        </w:rPr>
        <w:t>“赴德研究”公众号面向哪些人群？</w:t>
      </w:r>
    </w:p>
    <w:p w:rsidR="00627EDD" w:rsidRPr="00D17F0E" w:rsidRDefault="00627EDD" w:rsidP="00D17F0E">
      <w:pPr>
        <w:pStyle w:val="StandardWeb"/>
        <w:shd w:val="clear" w:color="auto" w:fill="FFFFFF"/>
        <w:adjustRightInd w:val="0"/>
        <w:snapToGrid w:val="0"/>
        <w:spacing w:before="0" w:beforeAutospacing="0" w:after="0"/>
        <w:rPr>
          <w:rFonts w:ascii="微软雅黑" w:eastAsia="微软雅黑" w:hAnsi="微软雅黑" w:cs="Arial"/>
          <w:sz w:val="23"/>
          <w:szCs w:val="23"/>
        </w:rPr>
      </w:pPr>
      <w:r w:rsidRPr="00D17F0E">
        <w:rPr>
          <w:rFonts w:ascii="微软雅黑" w:eastAsia="微软雅黑" w:hAnsi="微软雅黑" w:cs="Arial" w:hint="eastAsia"/>
          <w:sz w:val="23"/>
          <w:szCs w:val="23"/>
        </w:rPr>
        <w:t>公众号主要面向对在德国研究感兴趣的高校学生、青年及资深科研人员。例如：</w:t>
      </w:r>
    </w:p>
    <w:p w:rsidR="00627EDD" w:rsidRPr="00D17F0E" w:rsidRDefault="00627EDD" w:rsidP="00D17F0E">
      <w:pPr>
        <w:pStyle w:val="StandardWeb"/>
        <w:numPr>
          <w:ilvl w:val="0"/>
          <w:numId w:val="1"/>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希望去德国读博但不知道如何准备的研究生</w:t>
      </w:r>
    </w:p>
    <w:p w:rsidR="00627EDD" w:rsidRPr="00D17F0E" w:rsidRDefault="00627EDD" w:rsidP="00D17F0E">
      <w:pPr>
        <w:pStyle w:val="StandardWeb"/>
        <w:numPr>
          <w:ilvl w:val="0"/>
          <w:numId w:val="1"/>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正在寻找德国奖学金信息的学生</w:t>
      </w:r>
    </w:p>
    <w:p w:rsidR="00627EDD" w:rsidRPr="00D17F0E" w:rsidRDefault="00627EDD" w:rsidP="00D17F0E">
      <w:pPr>
        <w:pStyle w:val="StandardWeb"/>
        <w:numPr>
          <w:ilvl w:val="0"/>
          <w:numId w:val="1"/>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计划去德国短期交流的科研人员</w:t>
      </w:r>
    </w:p>
    <w:p w:rsidR="00627EDD" w:rsidRPr="00D17F0E" w:rsidRDefault="00627EDD" w:rsidP="00D17F0E">
      <w:pPr>
        <w:pStyle w:val="StandardWeb"/>
        <w:numPr>
          <w:ilvl w:val="0"/>
          <w:numId w:val="1"/>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已经确定要去德国深造并想要了解德国文化及生活环境的人士</w:t>
      </w:r>
    </w:p>
    <w:p w:rsidR="00627EDD" w:rsidRPr="00D17F0E" w:rsidRDefault="00627EDD" w:rsidP="00627EDD">
      <w:pPr>
        <w:pStyle w:val="StandardWeb"/>
        <w:shd w:val="clear" w:color="auto" w:fill="FFFFFF"/>
        <w:rPr>
          <w:rFonts w:ascii="微软雅黑" w:eastAsia="微软雅黑" w:hAnsi="微软雅黑" w:cs="Arial"/>
          <w:b/>
          <w:szCs w:val="23"/>
        </w:rPr>
      </w:pPr>
      <w:r w:rsidRPr="00D17F0E">
        <w:rPr>
          <w:rFonts w:ascii="微软雅黑" w:eastAsia="微软雅黑" w:hAnsi="微软雅黑" w:cs="Arial"/>
          <w:b/>
          <w:szCs w:val="23"/>
        </w:rPr>
        <w:lastRenderedPageBreak/>
        <w:t xml:space="preserve"> </w:t>
      </w:r>
      <w:r w:rsidRPr="00D17F0E">
        <w:rPr>
          <w:rFonts w:ascii="微软雅黑" w:eastAsia="微软雅黑" w:hAnsi="微软雅黑" w:cs="Arial" w:hint="eastAsia"/>
          <w:b/>
          <w:szCs w:val="23"/>
        </w:rPr>
        <w:t>“赴德研究”公众号会提供哪些内容？</w:t>
      </w:r>
    </w:p>
    <w:p w:rsidR="00627EDD" w:rsidRPr="00D17F0E" w:rsidRDefault="00627EDD" w:rsidP="00D17F0E">
      <w:pPr>
        <w:pStyle w:val="StandardWeb"/>
        <w:shd w:val="clear" w:color="auto" w:fill="FFFFFF"/>
        <w:adjustRightInd w:val="0"/>
        <w:snapToGrid w:val="0"/>
        <w:spacing w:before="0" w:beforeAutospacing="0" w:after="0"/>
        <w:rPr>
          <w:rFonts w:ascii="微软雅黑" w:eastAsia="微软雅黑" w:hAnsi="微软雅黑" w:cs="Arial"/>
          <w:sz w:val="23"/>
          <w:szCs w:val="23"/>
        </w:rPr>
      </w:pPr>
      <w:r w:rsidRPr="00D17F0E">
        <w:rPr>
          <w:rFonts w:ascii="微软雅黑" w:eastAsia="微软雅黑" w:hAnsi="微软雅黑" w:cs="Arial" w:hint="eastAsia"/>
          <w:sz w:val="23"/>
          <w:szCs w:val="23"/>
        </w:rPr>
        <w:t>在今后的推送中，“赴德研究”公众号主要会提供以下内容：</w:t>
      </w:r>
    </w:p>
    <w:p w:rsidR="00627EDD" w:rsidRPr="00D17F0E" w:rsidRDefault="00627EDD" w:rsidP="00D17F0E">
      <w:pPr>
        <w:pStyle w:val="StandardWeb"/>
        <w:numPr>
          <w:ilvl w:val="0"/>
          <w:numId w:val="2"/>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德国研究概况的介绍</w:t>
      </w:r>
    </w:p>
    <w:p w:rsidR="00627EDD" w:rsidRPr="00D17F0E" w:rsidRDefault="00627EDD" w:rsidP="00D17F0E">
      <w:pPr>
        <w:pStyle w:val="StandardWeb"/>
        <w:numPr>
          <w:ilvl w:val="0"/>
          <w:numId w:val="2"/>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关于德国研究动向及最新科研成果的文章</w:t>
      </w:r>
    </w:p>
    <w:p w:rsidR="00627EDD" w:rsidRPr="00D17F0E" w:rsidRDefault="00627EDD" w:rsidP="00D17F0E">
      <w:pPr>
        <w:pStyle w:val="StandardWeb"/>
        <w:numPr>
          <w:ilvl w:val="0"/>
          <w:numId w:val="2"/>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德国博士及研究位置信息</w:t>
      </w:r>
    </w:p>
    <w:p w:rsidR="00627EDD" w:rsidRPr="00D17F0E" w:rsidRDefault="00627EDD" w:rsidP="00D17F0E">
      <w:pPr>
        <w:pStyle w:val="StandardWeb"/>
        <w:numPr>
          <w:ilvl w:val="0"/>
          <w:numId w:val="2"/>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奖学金及科研项目资助信息</w:t>
      </w:r>
    </w:p>
    <w:p w:rsidR="00627EDD" w:rsidRPr="00D17F0E" w:rsidRDefault="00627EDD" w:rsidP="00D17F0E">
      <w:pPr>
        <w:pStyle w:val="StandardWeb"/>
        <w:numPr>
          <w:ilvl w:val="0"/>
          <w:numId w:val="2"/>
        </w:numPr>
        <w:shd w:val="clear" w:color="auto" w:fill="FFFFFF"/>
        <w:adjustRightInd w:val="0"/>
        <w:snapToGrid w:val="0"/>
        <w:spacing w:before="0" w:beforeAutospacing="0" w:after="0"/>
        <w:ind w:left="483" w:hangingChars="210" w:hanging="483"/>
        <w:rPr>
          <w:rFonts w:ascii="微软雅黑" w:eastAsia="微软雅黑" w:hAnsi="微软雅黑" w:cs="Arial"/>
          <w:sz w:val="23"/>
          <w:szCs w:val="23"/>
        </w:rPr>
      </w:pPr>
      <w:r w:rsidRPr="00D17F0E">
        <w:rPr>
          <w:rFonts w:ascii="微软雅黑" w:eastAsia="微软雅黑" w:hAnsi="微软雅黑" w:cs="Arial" w:hint="eastAsia"/>
          <w:sz w:val="23"/>
          <w:szCs w:val="23"/>
        </w:rPr>
        <w:t>将于中国地区举办的相关推广活动及活动报告</w:t>
      </w:r>
    </w:p>
    <w:p w:rsidR="00627EDD" w:rsidRDefault="00627EDD" w:rsidP="00D17F0E">
      <w:pPr>
        <w:pStyle w:val="StandardWeb"/>
        <w:numPr>
          <w:ilvl w:val="0"/>
          <w:numId w:val="2"/>
        </w:numPr>
        <w:shd w:val="clear" w:color="auto" w:fill="FFFFFF"/>
        <w:adjustRightInd w:val="0"/>
        <w:snapToGrid w:val="0"/>
        <w:spacing w:before="0" w:beforeAutospacing="0" w:after="0"/>
        <w:ind w:left="483" w:hangingChars="210" w:hanging="483"/>
        <w:rPr>
          <w:rFonts w:ascii="微软雅黑" w:eastAsia="微软雅黑" w:hAnsi="微软雅黑" w:cs="Arial" w:hint="eastAsia"/>
          <w:sz w:val="23"/>
          <w:szCs w:val="23"/>
        </w:rPr>
      </w:pPr>
      <w:r w:rsidRPr="00D17F0E">
        <w:rPr>
          <w:rFonts w:ascii="微软雅黑" w:eastAsia="微软雅黑" w:hAnsi="微软雅黑" w:cs="Arial" w:hint="eastAsia"/>
          <w:sz w:val="23"/>
          <w:szCs w:val="23"/>
        </w:rPr>
        <w:t>在德国研究的经验分享和建议</w:t>
      </w:r>
    </w:p>
    <w:p w:rsidR="00D17F0E" w:rsidRPr="00D17F0E" w:rsidRDefault="00D17F0E" w:rsidP="00D17F0E">
      <w:pPr>
        <w:pStyle w:val="StandardWeb"/>
        <w:shd w:val="clear" w:color="auto" w:fill="FFFFFF"/>
        <w:adjustRightInd w:val="0"/>
        <w:snapToGrid w:val="0"/>
        <w:spacing w:before="0" w:beforeAutospacing="0" w:after="0"/>
        <w:ind w:left="483"/>
        <w:rPr>
          <w:rFonts w:ascii="微软雅黑" w:eastAsia="微软雅黑" w:hAnsi="微软雅黑" w:cs="Arial"/>
          <w:sz w:val="23"/>
          <w:szCs w:val="23"/>
        </w:rPr>
      </w:pPr>
    </w:p>
    <w:p w:rsidR="00627EDD" w:rsidRDefault="00D17F0E" w:rsidP="00D17F0E">
      <w:pPr>
        <w:pStyle w:val="StandardWeb"/>
        <w:shd w:val="clear" w:color="auto" w:fill="FFFFFF"/>
        <w:adjustRightInd w:val="0"/>
        <w:snapToGrid w:val="0"/>
        <w:spacing w:before="0" w:beforeAutospacing="0" w:after="0"/>
        <w:rPr>
          <w:rFonts w:ascii="微软雅黑" w:eastAsia="微软雅黑" w:hAnsi="微软雅黑" w:cs="Arial" w:hint="eastAsia"/>
          <w:sz w:val="23"/>
          <w:szCs w:val="23"/>
        </w:rPr>
      </w:pPr>
      <w:r w:rsidRPr="00D17F0E">
        <w:rPr>
          <w:rFonts w:ascii="微软雅黑" w:eastAsia="微软雅黑" w:hAnsi="微软雅黑" w:cs="Arial" w:hint="eastAsia"/>
          <w:sz w:val="23"/>
          <w:szCs w:val="23"/>
        </w:rPr>
        <w:t>你</w:t>
      </w:r>
      <w:r w:rsidR="00627EDD" w:rsidRPr="00D17F0E">
        <w:rPr>
          <w:rFonts w:ascii="微软雅黑" w:eastAsia="微软雅黑" w:hAnsi="微软雅黑" w:cs="Arial" w:hint="eastAsia"/>
          <w:sz w:val="23"/>
          <w:szCs w:val="23"/>
        </w:rPr>
        <w:t>还可以通过公众号的固定栏目更快地了解赴德研究的</w:t>
      </w:r>
      <w:r w:rsidR="00CB0F5C">
        <w:rPr>
          <w:rFonts w:ascii="微软雅黑" w:eastAsia="微软雅黑" w:hAnsi="微软雅黑" w:cs="Arial" w:hint="eastAsia"/>
          <w:sz w:val="23"/>
          <w:szCs w:val="23"/>
        </w:rPr>
        <w:t>分类</w:t>
      </w:r>
      <w:r w:rsidR="00627EDD" w:rsidRPr="00D17F0E">
        <w:rPr>
          <w:rFonts w:ascii="微软雅黑" w:eastAsia="微软雅黑" w:hAnsi="微软雅黑" w:cs="Arial" w:hint="eastAsia"/>
          <w:sz w:val="23"/>
          <w:szCs w:val="23"/>
        </w:rPr>
        <w:t>信息。</w:t>
      </w:r>
    </w:p>
    <w:p w:rsidR="00D17F0E" w:rsidRPr="00D17F0E" w:rsidRDefault="00D17F0E" w:rsidP="00D17F0E">
      <w:pPr>
        <w:pStyle w:val="StandardWeb"/>
        <w:shd w:val="clear" w:color="auto" w:fill="FFFFFF"/>
        <w:adjustRightInd w:val="0"/>
        <w:snapToGrid w:val="0"/>
        <w:spacing w:before="0" w:beforeAutospacing="0" w:after="0"/>
        <w:rPr>
          <w:rFonts w:ascii="微软雅黑" w:eastAsia="微软雅黑" w:hAnsi="微软雅黑" w:cs="Arial"/>
          <w:sz w:val="23"/>
          <w:szCs w:val="23"/>
        </w:rPr>
      </w:pPr>
    </w:p>
    <w:p w:rsidR="00627EDD" w:rsidRPr="00D17F0E" w:rsidRDefault="00627EDD" w:rsidP="00D17F0E">
      <w:pPr>
        <w:pStyle w:val="StandardWeb"/>
        <w:shd w:val="clear" w:color="auto" w:fill="FFFFFF"/>
        <w:adjustRightInd w:val="0"/>
        <w:snapToGrid w:val="0"/>
        <w:spacing w:before="0" w:beforeAutospacing="0" w:after="0"/>
        <w:rPr>
          <w:rFonts w:ascii="微软雅黑" w:eastAsia="微软雅黑" w:hAnsi="微软雅黑" w:cs="Arial"/>
          <w:sz w:val="23"/>
          <w:szCs w:val="23"/>
        </w:rPr>
      </w:pPr>
      <w:r w:rsidRPr="00D17F0E">
        <w:rPr>
          <w:rFonts w:ascii="微软雅黑" w:eastAsia="微软雅黑" w:hAnsi="微软雅黑" w:cs="Arial" w:hint="eastAsia"/>
          <w:sz w:val="23"/>
          <w:szCs w:val="23"/>
        </w:rPr>
        <w:t>是不是非常动心？快来扫描下方二维码，</w:t>
      </w:r>
      <w:r w:rsidR="00D17F0E">
        <w:rPr>
          <w:rFonts w:ascii="微软雅黑" w:eastAsia="微软雅黑" w:hAnsi="微软雅黑" w:cs="Arial" w:hint="eastAsia"/>
          <w:sz w:val="23"/>
          <w:szCs w:val="23"/>
        </w:rPr>
        <w:t>和我们</w:t>
      </w:r>
      <w:r w:rsidRPr="00D17F0E">
        <w:rPr>
          <w:rFonts w:ascii="微软雅黑" w:eastAsia="微软雅黑" w:hAnsi="微软雅黑" w:cs="Arial" w:hint="eastAsia"/>
          <w:sz w:val="23"/>
          <w:szCs w:val="23"/>
        </w:rPr>
        <w:t>一起走进最新最权威的德国研究世界吧。你也可以直接在公众号中搜索“赴德研究”来关注我们！</w:t>
      </w:r>
    </w:p>
    <w:p w:rsidR="00957716" w:rsidRPr="00627EDD" w:rsidRDefault="00627EDD" w:rsidP="00627EDD">
      <w:pPr>
        <w:jc w:val="center"/>
        <w:rPr>
          <w:lang w:val="de-DE"/>
        </w:rPr>
      </w:pPr>
      <w:r>
        <w:rPr>
          <w:noProof/>
        </w:rPr>
        <w:drawing>
          <wp:inline distT="0" distB="0" distL="0" distR="0" wp14:anchorId="0630FFE5" wp14:editId="20D5B9CD">
            <wp:extent cx="1905000" cy="1905000"/>
            <wp:effectExtent l="0" t="0" r="0" b="0"/>
            <wp:docPr id="3" name="图片 3" descr="qrcode_for_gh_dd058a40a06f_258"/>
            <wp:cNvGraphicFramePr/>
            <a:graphic xmlns:a="http://schemas.openxmlformats.org/drawingml/2006/main">
              <a:graphicData uri="http://schemas.openxmlformats.org/drawingml/2006/picture">
                <pic:pic xmlns:pic="http://schemas.openxmlformats.org/drawingml/2006/picture">
                  <pic:nvPicPr>
                    <pic:cNvPr id="3" name="图片 3" descr="qrcode_for_gh_dd058a40a06f_258"/>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bookmarkStart w:id="0" w:name="_GoBack"/>
      <w:bookmarkEnd w:id="0"/>
    </w:p>
    <w:sectPr w:rsidR="00957716" w:rsidRPr="00627E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0EE4"/>
    <w:multiLevelType w:val="hybridMultilevel"/>
    <w:tmpl w:val="E4C6388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199C3A55"/>
    <w:multiLevelType w:val="hybridMultilevel"/>
    <w:tmpl w:val="1CA2D30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DD"/>
    <w:rsid w:val="00627EDD"/>
    <w:rsid w:val="00957716"/>
    <w:rsid w:val="00CB0F5C"/>
    <w:rsid w:val="00D17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27EDD"/>
    <w:rPr>
      <w:strike w:val="0"/>
      <w:dstrike w:val="0"/>
      <w:color w:val="1982D1"/>
      <w:u w:val="none"/>
      <w:effect w:val="none"/>
    </w:rPr>
  </w:style>
  <w:style w:type="paragraph" w:styleId="StandardWeb">
    <w:name w:val="Normal (Web)"/>
    <w:basedOn w:val="Standard"/>
    <w:uiPriority w:val="99"/>
    <w:semiHidden/>
    <w:unhideWhenUsed/>
    <w:rsid w:val="00627EDD"/>
    <w:pPr>
      <w:widowControl/>
      <w:spacing w:before="100" w:beforeAutospacing="1" w:after="390"/>
      <w:jc w:val="left"/>
    </w:pPr>
    <w:rPr>
      <w:rFonts w:ascii="Times New Roman" w:eastAsia="Times New Roman" w:hAnsi="Times New Roman" w:cs="Times New Roman"/>
      <w:kern w:val="0"/>
      <w:sz w:val="24"/>
      <w:szCs w:val="24"/>
      <w:lang w:val="de-DE"/>
    </w:rPr>
  </w:style>
  <w:style w:type="paragraph" w:styleId="Sprechblasentext">
    <w:name w:val="Balloon Text"/>
    <w:basedOn w:val="Standard"/>
    <w:link w:val="SprechblasentextZchn"/>
    <w:uiPriority w:val="99"/>
    <w:semiHidden/>
    <w:unhideWhenUsed/>
    <w:rsid w:val="00627EDD"/>
    <w:rPr>
      <w:sz w:val="16"/>
      <w:szCs w:val="16"/>
    </w:rPr>
  </w:style>
  <w:style w:type="character" w:customStyle="1" w:styleId="SprechblasentextZchn">
    <w:name w:val="Sprechblasentext Zchn"/>
    <w:basedOn w:val="Absatz-Standardschriftart"/>
    <w:link w:val="Sprechblasentext"/>
    <w:uiPriority w:val="99"/>
    <w:semiHidden/>
    <w:rsid w:val="00627ED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27EDD"/>
    <w:rPr>
      <w:strike w:val="0"/>
      <w:dstrike w:val="0"/>
      <w:color w:val="1982D1"/>
      <w:u w:val="none"/>
      <w:effect w:val="none"/>
    </w:rPr>
  </w:style>
  <w:style w:type="paragraph" w:styleId="StandardWeb">
    <w:name w:val="Normal (Web)"/>
    <w:basedOn w:val="Standard"/>
    <w:uiPriority w:val="99"/>
    <w:semiHidden/>
    <w:unhideWhenUsed/>
    <w:rsid w:val="00627EDD"/>
    <w:pPr>
      <w:widowControl/>
      <w:spacing w:before="100" w:beforeAutospacing="1" w:after="390"/>
      <w:jc w:val="left"/>
    </w:pPr>
    <w:rPr>
      <w:rFonts w:ascii="Times New Roman" w:eastAsia="Times New Roman" w:hAnsi="Times New Roman" w:cs="Times New Roman"/>
      <w:kern w:val="0"/>
      <w:sz w:val="24"/>
      <w:szCs w:val="24"/>
      <w:lang w:val="de-DE"/>
    </w:rPr>
  </w:style>
  <w:style w:type="paragraph" w:styleId="Sprechblasentext">
    <w:name w:val="Balloon Text"/>
    <w:basedOn w:val="Standard"/>
    <w:link w:val="SprechblasentextZchn"/>
    <w:uiPriority w:val="99"/>
    <w:semiHidden/>
    <w:unhideWhenUsed/>
    <w:rsid w:val="00627EDD"/>
    <w:rPr>
      <w:sz w:val="16"/>
      <w:szCs w:val="16"/>
    </w:rPr>
  </w:style>
  <w:style w:type="character" w:customStyle="1" w:styleId="SprechblasentextZchn">
    <w:name w:val="Sprechblasentext Zchn"/>
    <w:basedOn w:val="Absatz-Standardschriftart"/>
    <w:link w:val="Sprechblasentext"/>
    <w:uiPriority w:val="99"/>
    <w:semiHidden/>
    <w:rsid w:val="00627ED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83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daad.or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earch-in-germany.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830</Characters>
  <Application>Microsoft Office Word</Application>
  <DocSecurity>0</DocSecurity>
  <Lines>6</Lines>
  <Paragraphs>1</Paragraphs>
  <ScaleCrop>false</ScaleCrop>
  <Company>Microsoft</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renjie</dc:creator>
  <cp:lastModifiedBy>renjie</cp:lastModifiedBy>
  <cp:revision>3</cp:revision>
  <dcterms:created xsi:type="dcterms:W3CDTF">2017-09-21T02:08:00Z</dcterms:created>
  <dcterms:modified xsi:type="dcterms:W3CDTF">2017-09-21T02:22:00Z</dcterms:modified>
</cp:coreProperties>
</file>