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DC" w:rsidRPr="00A22956" w:rsidRDefault="00955789" w:rsidP="00A22956">
      <w:pPr>
        <w:tabs>
          <w:tab w:val="left" w:pos="1954"/>
        </w:tabs>
        <w:spacing w:before="240" w:line="360" w:lineRule="auto"/>
        <w:jc w:val="center"/>
        <w:rPr>
          <w:rFonts w:ascii="Palatino" w:eastAsia="微软雅黑" w:hAnsi="Palatino" w:cs="Apple Symbols"/>
          <w:color w:val="0000FF"/>
          <w:kern w:val="0"/>
          <w:sz w:val="36"/>
          <w:szCs w:val="36"/>
        </w:rPr>
      </w:pPr>
      <w:bookmarkStart w:id="0" w:name="_GoBack"/>
      <w:bookmarkEnd w:id="0"/>
      <w:r w:rsidRPr="00A22956">
        <w:rPr>
          <w:rFonts w:ascii="Palatino" w:eastAsia="微软雅黑" w:hAnsi="Palatino" w:cs="Apple Symbols"/>
          <w:b/>
          <w:color w:val="0000FF"/>
          <w:kern w:val="0"/>
          <w:sz w:val="36"/>
          <w:szCs w:val="36"/>
        </w:rPr>
        <w:t xml:space="preserve">A Joint Symposium </w:t>
      </w:r>
      <w:r w:rsidR="00A33DDC" w:rsidRPr="00A22956">
        <w:rPr>
          <w:rFonts w:ascii="Palatino" w:eastAsia="微软雅黑" w:hAnsi="Palatino" w:cs="Apple Symbols"/>
          <w:b/>
          <w:color w:val="0000FF"/>
          <w:kern w:val="0"/>
          <w:sz w:val="36"/>
          <w:szCs w:val="36"/>
        </w:rPr>
        <w:t>of</w:t>
      </w:r>
    </w:p>
    <w:p w:rsidR="00A22956" w:rsidRDefault="00A33DDC" w:rsidP="00A22956">
      <w:pPr>
        <w:spacing w:line="360" w:lineRule="auto"/>
        <w:jc w:val="center"/>
        <w:rPr>
          <w:rFonts w:ascii="Palatino" w:eastAsia="微软雅黑" w:hAnsi="Palatino" w:cs="Apple Symbols"/>
          <w:b/>
          <w:color w:val="0000FF"/>
          <w:kern w:val="0"/>
          <w:sz w:val="36"/>
          <w:szCs w:val="36"/>
        </w:rPr>
      </w:pPr>
      <w:r w:rsidRPr="00A22956">
        <w:rPr>
          <w:rFonts w:ascii="Palatino" w:eastAsia="微软雅黑" w:hAnsi="Palatino" w:cs="Apple Symbols"/>
          <w:b/>
          <w:color w:val="0000FF"/>
          <w:kern w:val="0"/>
          <w:sz w:val="36"/>
          <w:szCs w:val="36"/>
        </w:rPr>
        <w:t xml:space="preserve">South China Sea Institute of Oceanology </w:t>
      </w:r>
      <w:r w:rsidR="005172F0">
        <w:rPr>
          <w:rFonts w:ascii="Palatino" w:eastAsia="微软雅黑" w:hAnsi="Palatino" w:cs="Apple Symbols"/>
          <w:b/>
          <w:color w:val="0000FF"/>
          <w:kern w:val="0"/>
          <w:sz w:val="36"/>
          <w:szCs w:val="36"/>
        </w:rPr>
        <w:t>and</w:t>
      </w:r>
    </w:p>
    <w:p w:rsidR="00A33DDC" w:rsidRPr="00A22956" w:rsidRDefault="005172F0" w:rsidP="00A22956">
      <w:pPr>
        <w:spacing w:line="360" w:lineRule="auto"/>
        <w:jc w:val="center"/>
        <w:rPr>
          <w:rFonts w:ascii="Palatino" w:eastAsia="微软雅黑" w:hAnsi="Palatino" w:cs="Apple Symbols"/>
          <w:b/>
          <w:color w:val="0000FF"/>
          <w:kern w:val="0"/>
          <w:sz w:val="36"/>
          <w:szCs w:val="36"/>
        </w:rPr>
      </w:pPr>
      <w:r>
        <w:rPr>
          <w:rFonts w:ascii="Palatino" w:eastAsia="微软雅黑" w:hAnsi="Palatino" w:cs="Apple Symbols"/>
          <w:b/>
          <w:color w:val="0000FF"/>
          <w:kern w:val="0"/>
          <w:sz w:val="36"/>
          <w:szCs w:val="36"/>
        </w:rPr>
        <w:t>I</w:t>
      </w:r>
      <w:r w:rsidR="00A33DDC" w:rsidRPr="00A22956">
        <w:rPr>
          <w:rFonts w:ascii="Palatino" w:eastAsia="微软雅黑" w:hAnsi="Palatino" w:cs="Apple Symbols"/>
          <w:b/>
          <w:color w:val="0000FF"/>
          <w:kern w:val="0"/>
          <w:sz w:val="36"/>
          <w:szCs w:val="36"/>
        </w:rPr>
        <w:t>ODP-China</w:t>
      </w:r>
    </w:p>
    <w:p w:rsidR="001F5D16" w:rsidRDefault="00B06B85" w:rsidP="000117CD">
      <w:pPr>
        <w:jc w:val="center"/>
        <w:rPr>
          <w:rFonts w:ascii="Times New Roman" w:eastAsia="微软雅黑" w:hAnsi="Times New Roman" w:cs="Times New Roman"/>
          <w:b/>
          <w:kern w:val="0"/>
          <w:sz w:val="28"/>
          <w:szCs w:val="28"/>
        </w:rPr>
      </w:pPr>
      <w:r>
        <w:rPr>
          <w:rFonts w:ascii="Times New Roman" w:eastAsia="微软雅黑" w:hAnsi="Times New Roman" w:cs="Times New Roman" w:hint="eastAsia"/>
          <w:b/>
          <w:noProof/>
          <w:kern w:val="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1330325</wp:posOffset>
            </wp:positionH>
            <wp:positionV relativeFrom="paragraph">
              <wp:posOffset>170180</wp:posOffset>
            </wp:positionV>
            <wp:extent cx="1315085" cy="1172845"/>
            <wp:effectExtent l="19050" t="0" r="0" b="0"/>
            <wp:wrapSquare wrapText="bothSides"/>
            <wp:docPr id="2" name="图片 1" descr="C:\Documents and Settings\Administrator\My Documents\Tencent Files\34001493\Image\KB63O37PNX`~6YEY(6Z~N@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1" descr="C:\Documents and Settings\Administrator\My Documents\Tencent Files\34001493\Image\KB63O37PNX`~6YEY(6Z~N@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17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5D16">
        <w:rPr>
          <w:rFonts w:ascii="Times New Roman" w:eastAsia="微软雅黑" w:hAnsi="Times New Roman" w:cs="Times New Roman" w:hint="eastAsia"/>
          <w:b/>
          <w:noProof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223520</wp:posOffset>
            </wp:positionV>
            <wp:extent cx="1073150" cy="1080135"/>
            <wp:effectExtent l="19050" t="0" r="0" b="0"/>
            <wp:wrapTight wrapText="bothSides">
              <wp:wrapPolygon edited="0">
                <wp:start x="6902" y="0"/>
                <wp:lineTo x="4218" y="1143"/>
                <wp:lineTo x="0" y="4952"/>
                <wp:lineTo x="-383" y="13714"/>
                <wp:lineTo x="1534" y="18286"/>
                <wp:lineTo x="1917" y="18667"/>
                <wp:lineTo x="6518" y="21333"/>
                <wp:lineTo x="6902" y="21333"/>
                <wp:lineTo x="14570" y="21333"/>
                <wp:lineTo x="14954" y="21333"/>
                <wp:lineTo x="19555" y="18667"/>
                <wp:lineTo x="19938" y="18286"/>
                <wp:lineTo x="21472" y="13333"/>
                <wp:lineTo x="21472" y="7238"/>
                <wp:lineTo x="21089" y="4952"/>
                <wp:lineTo x="17254" y="1143"/>
                <wp:lineTo x="14570" y="0"/>
                <wp:lineTo x="6902" y="0"/>
              </wp:wrapPolygon>
            </wp:wrapTight>
            <wp:docPr id="1" name="图片 3" descr="D:\User\IODP\大洋钻探设计\Logo设计\IODP-China Logo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D:\User\IODP\大洋钻探设计\Logo设计\IODP-China Logo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5D16" w:rsidRDefault="001F5D16" w:rsidP="000117CD">
      <w:pPr>
        <w:jc w:val="center"/>
        <w:rPr>
          <w:rFonts w:ascii="Times New Roman" w:eastAsia="微软雅黑" w:hAnsi="Times New Roman" w:cs="Times New Roman"/>
          <w:b/>
          <w:kern w:val="0"/>
          <w:sz w:val="28"/>
          <w:szCs w:val="28"/>
        </w:rPr>
      </w:pPr>
    </w:p>
    <w:p w:rsidR="001F5D16" w:rsidRDefault="001F5D16" w:rsidP="000117CD">
      <w:pPr>
        <w:jc w:val="center"/>
        <w:rPr>
          <w:rFonts w:ascii="Times New Roman" w:eastAsia="微软雅黑" w:hAnsi="Times New Roman" w:cs="Times New Roman"/>
          <w:b/>
          <w:kern w:val="0"/>
          <w:sz w:val="28"/>
          <w:szCs w:val="28"/>
        </w:rPr>
      </w:pPr>
    </w:p>
    <w:p w:rsidR="001F5D16" w:rsidRPr="000117CD" w:rsidRDefault="001F5D16" w:rsidP="000117CD">
      <w:pPr>
        <w:jc w:val="center"/>
        <w:rPr>
          <w:rFonts w:ascii="Times New Roman" w:eastAsia="微软雅黑" w:hAnsi="Times New Roman" w:cs="Times New Roman"/>
          <w:b/>
          <w:kern w:val="0"/>
          <w:sz w:val="28"/>
          <w:szCs w:val="28"/>
        </w:rPr>
      </w:pPr>
    </w:p>
    <w:p w:rsidR="00A22956" w:rsidRPr="00A22956" w:rsidRDefault="00A22956" w:rsidP="00A22956">
      <w:pPr>
        <w:spacing w:line="360" w:lineRule="auto"/>
        <w:jc w:val="center"/>
        <w:rPr>
          <w:rFonts w:ascii="Palatino" w:eastAsia="微软雅黑" w:hAnsi="Palatino" w:cs="Apple Symbols"/>
          <w:b/>
          <w:i/>
          <w:color w:val="0000FF"/>
          <w:kern w:val="0"/>
          <w:sz w:val="36"/>
          <w:szCs w:val="36"/>
        </w:rPr>
      </w:pPr>
      <w:r w:rsidRPr="00A22956">
        <w:rPr>
          <w:rFonts w:ascii="Palatino" w:eastAsia="微软雅黑" w:hAnsi="Palatino" w:cs="Apple Symbols"/>
          <w:b/>
          <w:i/>
          <w:color w:val="0000FF"/>
          <w:kern w:val="0"/>
          <w:sz w:val="36"/>
          <w:szCs w:val="36"/>
        </w:rPr>
        <w:t>The Evolution of Oceanic Lithosphere and Formation of Marginal Seas Lecture Series</w:t>
      </w:r>
    </w:p>
    <w:p w:rsidR="001F5D16" w:rsidRDefault="001F5D16" w:rsidP="001F5D16">
      <w:pPr>
        <w:jc w:val="center"/>
        <w:rPr>
          <w:rFonts w:ascii="Times New Roman" w:eastAsia="微软雅黑" w:hAnsi="Times New Roman" w:cs="Times New Roman"/>
          <w:b/>
          <w:kern w:val="0"/>
          <w:sz w:val="28"/>
          <w:szCs w:val="28"/>
        </w:rPr>
      </w:pPr>
      <w:r>
        <w:rPr>
          <w:rFonts w:ascii="Times New Roman" w:eastAsia="微软雅黑" w:hAnsi="Times New Roman" w:cs="Times New Roman" w:hint="eastAsia"/>
          <w:b/>
          <w:noProof/>
          <w:kern w:val="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1570355</wp:posOffset>
            </wp:positionH>
            <wp:positionV relativeFrom="paragraph">
              <wp:posOffset>576580</wp:posOffset>
            </wp:positionV>
            <wp:extent cx="1967865" cy="1201420"/>
            <wp:effectExtent l="171450" t="133350" r="356235" b="303530"/>
            <wp:wrapSquare wrapText="bothSides"/>
            <wp:docPr id="7" name="图片 4" descr="349_合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9_合影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1201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 w:cs="Times New Roman" w:hint="eastAsia"/>
          <w:b/>
          <w:noProof/>
          <w:kern w:val="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3695065</wp:posOffset>
            </wp:positionH>
            <wp:positionV relativeFrom="paragraph">
              <wp:posOffset>575945</wp:posOffset>
            </wp:positionV>
            <wp:extent cx="1989455" cy="1242060"/>
            <wp:effectExtent l="171450" t="133350" r="353695" b="300990"/>
            <wp:wrapSquare wrapText="bothSides"/>
            <wp:docPr id="10" name="图片 7" descr="exp351_051.8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351_051.800px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242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117CD">
        <w:rPr>
          <w:rFonts w:ascii="Times New Roman" w:eastAsia="微软雅黑" w:hAnsi="Times New Roman" w:cs="Times New Roman" w:hint="eastAsia"/>
          <w:b/>
          <w:noProof/>
          <w:kern w:val="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-706120</wp:posOffset>
            </wp:positionH>
            <wp:positionV relativeFrom="paragraph">
              <wp:posOffset>578485</wp:posOffset>
            </wp:positionV>
            <wp:extent cx="2124710" cy="1197610"/>
            <wp:effectExtent l="171450" t="133350" r="370840" b="307340"/>
            <wp:wrapSquare wrapText="bothSides"/>
            <wp:docPr id="4" name="图片 3" descr="chikyu_jamstec_IMG_9326.8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kyu_jamstec_IMG_9326.800px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1197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D7DE0" w:rsidRPr="00A22956" w:rsidRDefault="001F5D16" w:rsidP="001F5D16">
      <w:pPr>
        <w:jc w:val="right"/>
        <w:rPr>
          <w:rFonts w:ascii="Palatino" w:eastAsia="微软雅黑" w:hAnsi="Palatino" w:cs="Times New Roman"/>
          <w:b/>
          <w:kern w:val="0"/>
          <w:sz w:val="28"/>
          <w:szCs w:val="28"/>
        </w:rPr>
      </w:pPr>
      <w:r w:rsidRPr="00A22956">
        <w:rPr>
          <w:rFonts w:ascii="Palatino" w:eastAsia="微软雅黑" w:hAnsi="Palatino" w:cs="Times New Roman"/>
          <w:b/>
          <w:kern w:val="0"/>
          <w:sz w:val="28"/>
          <w:szCs w:val="28"/>
        </w:rPr>
        <w:t>Symposium Title</w:t>
      </w:r>
    </w:p>
    <w:p w:rsidR="007D7DE0" w:rsidRPr="00A22956" w:rsidRDefault="007D7DE0" w:rsidP="00A22956">
      <w:pPr>
        <w:spacing w:before="240"/>
        <w:jc w:val="center"/>
        <w:rPr>
          <w:rFonts w:ascii="Palatino" w:eastAsia="微软雅黑" w:hAnsi="Palatino" w:cs="Times New Roman"/>
          <w:b/>
          <w:kern w:val="0"/>
          <w:sz w:val="44"/>
          <w:szCs w:val="44"/>
        </w:rPr>
      </w:pPr>
      <w:r w:rsidRPr="00A22956">
        <w:rPr>
          <w:rFonts w:ascii="Palatino" w:eastAsia="微软雅黑" w:hAnsi="Palatino" w:cs="Times New Roman"/>
          <w:b/>
          <w:kern w:val="0"/>
          <w:sz w:val="44"/>
          <w:szCs w:val="44"/>
        </w:rPr>
        <w:t>Magma-poor &amp; Magma-rich Margins: Structure and Evolution</w:t>
      </w:r>
    </w:p>
    <w:p w:rsidR="001479B8" w:rsidRDefault="001479B8" w:rsidP="002E065D">
      <w:pPr>
        <w:jc w:val="center"/>
        <w:rPr>
          <w:rFonts w:ascii="Times New Roman" w:eastAsia="微软雅黑" w:hAnsi="Times New Roman" w:cs="Times New Roman"/>
          <w:b/>
          <w:kern w:val="0"/>
          <w:sz w:val="28"/>
          <w:szCs w:val="28"/>
        </w:rPr>
      </w:pPr>
    </w:p>
    <w:p w:rsidR="00FD0231" w:rsidRPr="00FD0231" w:rsidRDefault="00FD0231" w:rsidP="002E065D">
      <w:pPr>
        <w:jc w:val="center"/>
        <w:rPr>
          <w:rFonts w:ascii="Times New Roman" w:eastAsia="微软雅黑" w:hAnsi="Times New Roman" w:cs="Times New Roman"/>
          <w:b/>
          <w:kern w:val="0"/>
          <w:sz w:val="28"/>
          <w:szCs w:val="28"/>
        </w:rPr>
      </w:pPr>
    </w:p>
    <w:p w:rsidR="000117CD" w:rsidRPr="00A22956" w:rsidRDefault="00A22956" w:rsidP="002E065D">
      <w:pPr>
        <w:jc w:val="center"/>
        <w:rPr>
          <w:rFonts w:ascii="Palatino" w:eastAsia="微软雅黑" w:hAnsi="Palatino" w:cs="Times New Roman"/>
          <w:b/>
          <w:kern w:val="0"/>
          <w:sz w:val="36"/>
          <w:szCs w:val="36"/>
        </w:rPr>
      </w:pPr>
      <w:r w:rsidRPr="00A22956">
        <w:rPr>
          <w:rFonts w:ascii="Palatino" w:eastAsia="微软雅黑" w:hAnsi="Palatino" w:cs="Times New Roman"/>
          <w:b/>
          <w:kern w:val="0"/>
          <w:sz w:val="36"/>
          <w:szCs w:val="36"/>
        </w:rPr>
        <w:t>Guangzhou</w:t>
      </w:r>
    </w:p>
    <w:p w:rsidR="00A22956" w:rsidRPr="00A22956" w:rsidRDefault="000117CD" w:rsidP="00A22956">
      <w:pPr>
        <w:spacing w:before="120"/>
        <w:jc w:val="center"/>
        <w:rPr>
          <w:rFonts w:ascii="Palatino" w:eastAsia="微软雅黑" w:hAnsi="Palatino" w:cs="Times New Roman"/>
          <w:b/>
          <w:kern w:val="0"/>
          <w:sz w:val="36"/>
          <w:szCs w:val="36"/>
        </w:rPr>
      </w:pPr>
      <w:r w:rsidRPr="00A22956">
        <w:rPr>
          <w:rFonts w:ascii="Palatino" w:eastAsia="微软雅黑" w:hAnsi="Palatino" w:cs="Times New Roman"/>
          <w:b/>
          <w:kern w:val="0"/>
          <w:sz w:val="36"/>
          <w:szCs w:val="36"/>
        </w:rPr>
        <w:t>O</w:t>
      </w:r>
      <w:r w:rsidR="00A22956" w:rsidRPr="00A22956">
        <w:rPr>
          <w:rFonts w:ascii="Palatino" w:eastAsia="微软雅黑" w:hAnsi="Palatino" w:cs="Times New Roman"/>
          <w:b/>
          <w:kern w:val="0"/>
          <w:sz w:val="36"/>
          <w:szCs w:val="36"/>
        </w:rPr>
        <w:t>ctober</w:t>
      </w:r>
      <w:r w:rsidR="001F5D16" w:rsidRPr="00A22956">
        <w:rPr>
          <w:rFonts w:ascii="Palatino" w:eastAsia="微软雅黑" w:hAnsi="Palatino" w:cs="Times New Roman"/>
          <w:b/>
          <w:kern w:val="0"/>
          <w:sz w:val="36"/>
          <w:szCs w:val="36"/>
        </w:rPr>
        <w:t xml:space="preserve"> 24-26</w:t>
      </w:r>
      <w:r w:rsidRPr="00A22956">
        <w:rPr>
          <w:rFonts w:ascii="Palatino" w:eastAsia="微软雅黑" w:hAnsi="Palatino" w:cs="Times New Roman"/>
          <w:b/>
          <w:kern w:val="0"/>
          <w:sz w:val="36"/>
          <w:szCs w:val="36"/>
        </w:rPr>
        <w:t>, 2016</w:t>
      </w:r>
      <w:r w:rsidR="00A22956">
        <w:rPr>
          <w:rFonts w:ascii="Times New Roman" w:eastAsia="微软雅黑" w:hAnsi="Times New Roman" w:cs="Times New Roman"/>
          <w:b/>
          <w:kern w:val="0"/>
          <w:sz w:val="44"/>
          <w:szCs w:val="44"/>
        </w:rPr>
        <w:br w:type="page"/>
      </w:r>
    </w:p>
    <w:p w:rsidR="000117CD" w:rsidRDefault="000117CD" w:rsidP="000117CD">
      <w:pPr>
        <w:jc w:val="center"/>
        <w:rPr>
          <w:rFonts w:ascii="Times New Roman" w:eastAsia="微软雅黑" w:hAnsi="Times New Roman" w:cs="Times New Roman"/>
          <w:b/>
          <w:kern w:val="0"/>
          <w:sz w:val="44"/>
          <w:szCs w:val="44"/>
        </w:rPr>
      </w:pPr>
      <w:r w:rsidRPr="000117CD">
        <w:rPr>
          <w:rFonts w:ascii="Times New Roman" w:eastAsia="微软雅黑" w:hAnsi="Times New Roman" w:cs="Times New Roman" w:hint="eastAsia"/>
          <w:b/>
          <w:kern w:val="0"/>
          <w:sz w:val="44"/>
          <w:szCs w:val="44"/>
        </w:rPr>
        <w:lastRenderedPageBreak/>
        <w:t>Schedule</w:t>
      </w:r>
    </w:p>
    <w:p w:rsidR="000117CD" w:rsidRPr="000117CD" w:rsidRDefault="000117CD" w:rsidP="000117CD">
      <w:pPr>
        <w:jc w:val="center"/>
        <w:rPr>
          <w:rFonts w:ascii="Times New Roman" w:eastAsia="微软雅黑" w:hAnsi="Times New Roman" w:cs="Times New Roman"/>
          <w:b/>
          <w:kern w:val="0"/>
          <w:sz w:val="28"/>
          <w:szCs w:val="28"/>
        </w:rPr>
      </w:pPr>
    </w:p>
    <w:p w:rsidR="00D13C43" w:rsidRPr="004F08B1" w:rsidRDefault="00D13C43" w:rsidP="00D13C43">
      <w:pPr>
        <w:rPr>
          <w:rFonts w:ascii="Times New Roman" w:eastAsia="微软雅黑" w:hAnsi="Times New Roman" w:cs="Times New Roman"/>
          <w:b/>
          <w:kern w:val="0"/>
          <w:sz w:val="30"/>
          <w:szCs w:val="30"/>
        </w:rPr>
      </w:pPr>
      <w:r w:rsidRPr="004F08B1">
        <w:rPr>
          <w:rFonts w:ascii="Times New Roman" w:eastAsia="微软雅黑" w:hAnsi="Times New Roman" w:cs="Times New Roman"/>
          <w:b/>
          <w:kern w:val="0"/>
          <w:sz w:val="30"/>
          <w:szCs w:val="30"/>
        </w:rPr>
        <w:t>October 24</w:t>
      </w:r>
      <w:r w:rsidR="00A22956">
        <w:rPr>
          <w:rFonts w:ascii="Times New Roman" w:eastAsia="微软雅黑" w:hAnsi="Times New Roman" w:cs="Times New Roman"/>
          <w:b/>
          <w:kern w:val="0"/>
          <w:sz w:val="30"/>
          <w:szCs w:val="30"/>
        </w:rPr>
        <w:t>,</w:t>
      </w:r>
      <w:r w:rsidR="00CA05E2">
        <w:rPr>
          <w:rFonts w:ascii="Times New Roman" w:eastAsia="微软雅黑" w:hAnsi="Times New Roman" w:cs="Times New Roman" w:hint="eastAsia"/>
          <w:b/>
          <w:kern w:val="0"/>
          <w:sz w:val="30"/>
          <w:szCs w:val="30"/>
        </w:rPr>
        <w:t xml:space="preserve"> </w:t>
      </w:r>
      <w:r w:rsidRPr="004F08B1">
        <w:rPr>
          <w:rFonts w:ascii="Times New Roman" w:eastAsia="微软雅黑" w:hAnsi="Times New Roman" w:cs="Times New Roman"/>
          <w:b/>
          <w:kern w:val="0"/>
          <w:sz w:val="30"/>
          <w:szCs w:val="30"/>
        </w:rPr>
        <w:t>2016 Monday</w:t>
      </w:r>
    </w:p>
    <w:tbl>
      <w:tblPr>
        <w:tblStyle w:val="a5"/>
        <w:tblW w:w="0" w:type="auto"/>
        <w:tblLayout w:type="fixed"/>
        <w:tblLook w:val="04A0"/>
      </w:tblPr>
      <w:tblGrid>
        <w:gridCol w:w="1534"/>
        <w:gridCol w:w="5414"/>
        <w:gridCol w:w="1574"/>
      </w:tblGrid>
      <w:tr w:rsidR="004F08B1" w:rsidRPr="004F08B1" w:rsidTr="00A22956">
        <w:trPr>
          <w:trHeight w:val="779"/>
        </w:trPr>
        <w:tc>
          <w:tcPr>
            <w:tcW w:w="1534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7E6147" w:rsidRPr="00114CD8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</w:pPr>
            <w:r w:rsidRPr="00114CD8"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  <w:t>Time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7E6147" w:rsidRPr="00114CD8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</w:pPr>
            <w:r w:rsidRPr="00114CD8"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  <w:t>Title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7E6147" w:rsidRPr="00114CD8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</w:pPr>
            <w:r w:rsidRPr="00114CD8"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  <w:t>Speaker</w:t>
            </w:r>
          </w:p>
        </w:tc>
      </w:tr>
      <w:tr w:rsidR="007E6147" w:rsidRPr="004F08B1" w:rsidTr="00A22956">
        <w:trPr>
          <w:trHeight w:val="658"/>
        </w:trPr>
        <w:tc>
          <w:tcPr>
            <w:tcW w:w="8522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E6147" w:rsidRPr="004F08B1" w:rsidRDefault="007E6147" w:rsidP="00A22956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Morning</w:t>
            </w:r>
            <w:r w:rsidR="00A22956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 xml:space="preserve"> – </w:t>
            </w: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Moderator</w:t>
            </w:r>
            <w:r w:rsidRPr="004F08B1">
              <w:rPr>
                <w:rFonts w:ascii="Times New Roman" w:eastAsia="微软雅黑" w:hAnsi="Cambria" w:cs="Times New Roman"/>
                <w:b/>
                <w:kern w:val="0"/>
                <w:sz w:val="28"/>
                <w:szCs w:val="28"/>
              </w:rPr>
              <w:t>：</w:t>
            </w: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Zhen Sun</w:t>
            </w:r>
          </w:p>
        </w:tc>
      </w:tr>
      <w:tr w:rsidR="004F08B1" w:rsidRPr="004F08B1" w:rsidTr="00A22956">
        <w:trPr>
          <w:trHeight w:val="819"/>
        </w:trPr>
        <w:tc>
          <w:tcPr>
            <w:tcW w:w="1534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7E6147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08:30-09:00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7E6147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Welcome and science introduction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7FCFF"/>
            <w:vAlign w:val="center"/>
          </w:tcPr>
          <w:p w:rsidR="007E6147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Jian Lin</w:t>
            </w:r>
          </w:p>
        </w:tc>
      </w:tr>
      <w:tr w:rsidR="004F08B1" w:rsidRPr="004F08B1" w:rsidTr="00A22956">
        <w:trPr>
          <w:trHeight w:val="986"/>
        </w:trPr>
        <w:tc>
          <w:tcPr>
            <w:tcW w:w="1534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7E6147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09:00-09:30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7E6147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The general importance and fundamental questions related to rifted margins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7FCFF"/>
            <w:vAlign w:val="center"/>
          </w:tcPr>
          <w:p w:rsidR="007E6147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Hans Christian Larsen</w:t>
            </w:r>
          </w:p>
        </w:tc>
      </w:tr>
      <w:tr w:rsidR="007E6147" w:rsidRPr="004F08B1" w:rsidTr="00A22956">
        <w:trPr>
          <w:trHeight w:val="547"/>
        </w:trPr>
        <w:tc>
          <w:tcPr>
            <w:tcW w:w="1534" w:type="dxa"/>
            <w:shd w:val="clear" w:color="auto" w:fill="EDF7F9"/>
            <w:noWrap/>
            <w:vAlign w:val="center"/>
          </w:tcPr>
          <w:p w:rsidR="007E6147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09:30-10:00</w:t>
            </w:r>
          </w:p>
        </w:tc>
        <w:tc>
          <w:tcPr>
            <w:tcW w:w="6988" w:type="dxa"/>
            <w:gridSpan w:val="2"/>
            <w:shd w:val="clear" w:color="auto" w:fill="EDF7F9"/>
            <w:noWrap/>
            <w:vAlign w:val="center"/>
          </w:tcPr>
          <w:p w:rsidR="007E6147" w:rsidRPr="004F08B1" w:rsidRDefault="00A22956" w:rsidP="00A22956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A22956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Photo session + Tea break</w:t>
            </w:r>
          </w:p>
        </w:tc>
      </w:tr>
      <w:tr w:rsidR="007E6147" w:rsidRPr="004F08B1" w:rsidTr="00A22956">
        <w:trPr>
          <w:trHeight w:val="980"/>
        </w:trPr>
        <w:tc>
          <w:tcPr>
            <w:tcW w:w="1534" w:type="dxa"/>
            <w:shd w:val="clear" w:color="auto" w:fill="F7FCFF"/>
            <w:noWrap/>
            <w:vAlign w:val="center"/>
            <w:hideMark/>
          </w:tcPr>
          <w:p w:rsidR="007E6147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10:00-12:00</w:t>
            </w:r>
          </w:p>
        </w:tc>
        <w:tc>
          <w:tcPr>
            <w:tcW w:w="5414" w:type="dxa"/>
            <w:shd w:val="clear" w:color="auto" w:fill="F7FCFF"/>
            <w:noWrap/>
            <w:vAlign w:val="center"/>
            <w:hideMark/>
          </w:tcPr>
          <w:p w:rsidR="007E6147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Structures and evolution of magma-poor continental margins</w:t>
            </w:r>
          </w:p>
        </w:tc>
        <w:tc>
          <w:tcPr>
            <w:tcW w:w="1574" w:type="dxa"/>
            <w:shd w:val="clear" w:color="auto" w:fill="F7FCFF"/>
            <w:vAlign w:val="center"/>
          </w:tcPr>
          <w:p w:rsidR="007E6147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Tim Reston</w:t>
            </w:r>
          </w:p>
        </w:tc>
      </w:tr>
      <w:tr w:rsidR="004F08B1" w:rsidRPr="004F08B1" w:rsidTr="00A22956">
        <w:trPr>
          <w:trHeight w:val="1121"/>
        </w:trPr>
        <w:tc>
          <w:tcPr>
            <w:tcW w:w="1534" w:type="dxa"/>
            <w:shd w:val="clear" w:color="auto" w:fill="F7FCFF"/>
            <w:noWrap/>
            <w:vAlign w:val="center"/>
            <w:hideMark/>
          </w:tcPr>
          <w:p w:rsidR="007E6147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楷体_GB2312" w:hAnsi="Times New Roman" w:cs="Times New Roman"/>
                <w:b/>
                <w:sz w:val="24"/>
                <w:szCs w:val="24"/>
                <w:shd w:val="clear" w:color="auto" w:fill="FFFFFF"/>
              </w:rPr>
              <w:t>12:00-12:30</w:t>
            </w:r>
          </w:p>
        </w:tc>
        <w:tc>
          <w:tcPr>
            <w:tcW w:w="5414" w:type="dxa"/>
            <w:shd w:val="clear" w:color="auto" w:fill="F7FCFF"/>
            <w:noWrap/>
            <w:vAlign w:val="center"/>
            <w:hideMark/>
          </w:tcPr>
          <w:p w:rsidR="007E6147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楷体_GB2312" w:hAnsi="Times New Roman" w:cs="Times New Roman"/>
                <w:bCs/>
                <w:kern w:val="0"/>
                <w:sz w:val="28"/>
                <w:szCs w:val="28"/>
              </w:rPr>
              <w:t>Seismic studies of accretion of oceanic lithosphere in magma-rich EPR and magma-poor MAR</w:t>
            </w:r>
          </w:p>
        </w:tc>
        <w:tc>
          <w:tcPr>
            <w:tcW w:w="1574" w:type="dxa"/>
            <w:shd w:val="clear" w:color="auto" w:fill="F7FCFF"/>
            <w:vAlign w:val="center"/>
          </w:tcPr>
          <w:p w:rsidR="007E6147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Min Xu</w:t>
            </w:r>
          </w:p>
        </w:tc>
      </w:tr>
      <w:tr w:rsidR="00D13C43" w:rsidRPr="004F08B1" w:rsidTr="00A22956">
        <w:trPr>
          <w:trHeight w:val="710"/>
        </w:trPr>
        <w:tc>
          <w:tcPr>
            <w:tcW w:w="1534" w:type="dxa"/>
            <w:tcBorders>
              <w:bottom w:val="single" w:sz="4" w:space="0" w:color="auto"/>
            </w:tcBorders>
            <w:shd w:val="clear" w:color="auto" w:fill="EDF7F9"/>
            <w:noWrap/>
            <w:vAlign w:val="center"/>
          </w:tcPr>
          <w:p w:rsidR="00D13C43" w:rsidRPr="004F08B1" w:rsidRDefault="00D13C43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12:30-14:00</w:t>
            </w:r>
          </w:p>
        </w:tc>
        <w:tc>
          <w:tcPr>
            <w:tcW w:w="6988" w:type="dxa"/>
            <w:gridSpan w:val="2"/>
            <w:tcBorders>
              <w:bottom w:val="single" w:sz="4" w:space="0" w:color="auto"/>
            </w:tcBorders>
            <w:shd w:val="clear" w:color="auto" w:fill="EDF7F9"/>
            <w:noWrap/>
            <w:vAlign w:val="center"/>
          </w:tcPr>
          <w:p w:rsidR="00D13C43" w:rsidRPr="004F08B1" w:rsidRDefault="00D13C43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Lunch</w:t>
            </w:r>
          </w:p>
        </w:tc>
      </w:tr>
      <w:tr w:rsidR="00D13C43" w:rsidRPr="004F08B1" w:rsidTr="00A22956">
        <w:trPr>
          <w:trHeight w:val="978"/>
        </w:trPr>
        <w:tc>
          <w:tcPr>
            <w:tcW w:w="8522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D13C43" w:rsidRPr="004F08B1" w:rsidRDefault="00D13C43" w:rsidP="00A22956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Afternoon</w:t>
            </w:r>
            <w:r w:rsidR="00A22956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 xml:space="preserve"> – </w:t>
            </w: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Moderator</w:t>
            </w:r>
            <w:r w:rsidR="00445398" w:rsidRPr="004F08B1">
              <w:rPr>
                <w:rFonts w:ascii="Times New Roman" w:eastAsia="微软雅黑" w:hAnsi="Cambria" w:cs="Times New Roman"/>
                <w:b/>
                <w:kern w:val="0"/>
                <w:sz w:val="28"/>
                <w:szCs w:val="28"/>
              </w:rPr>
              <w:t>：</w:t>
            </w: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Xuelin</w:t>
            </w:r>
            <w:r w:rsidR="003C2CC3">
              <w:rPr>
                <w:rFonts w:ascii="Times New Roman" w:eastAsia="微软雅黑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Qiu</w:t>
            </w:r>
          </w:p>
        </w:tc>
      </w:tr>
      <w:tr w:rsidR="004F08B1" w:rsidRPr="004F08B1" w:rsidTr="00A22956">
        <w:trPr>
          <w:trHeight w:val="1133"/>
        </w:trPr>
        <w:tc>
          <w:tcPr>
            <w:tcW w:w="1534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D13C43" w:rsidRPr="004F08B1" w:rsidRDefault="00D13C43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D13C43" w:rsidRPr="004F08B1" w:rsidRDefault="007E6147" w:rsidP="00D25853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Up- and down-scaling field and seismic observations to test models of hyperextended rifted margins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4119BE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Gianreto</w:t>
            </w:r>
          </w:p>
          <w:p w:rsidR="00D13C43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Manatschal</w:t>
            </w:r>
          </w:p>
        </w:tc>
      </w:tr>
      <w:tr w:rsidR="00D13C43" w:rsidRPr="004F08B1" w:rsidTr="00A22956">
        <w:trPr>
          <w:trHeight w:val="844"/>
        </w:trPr>
        <w:tc>
          <w:tcPr>
            <w:tcW w:w="1534" w:type="dxa"/>
            <w:shd w:val="clear" w:color="auto" w:fill="EDF7F9"/>
            <w:noWrap/>
            <w:vAlign w:val="center"/>
          </w:tcPr>
          <w:p w:rsidR="00D13C43" w:rsidRPr="004F08B1" w:rsidRDefault="00D13C43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16:00-16:30</w:t>
            </w:r>
          </w:p>
        </w:tc>
        <w:tc>
          <w:tcPr>
            <w:tcW w:w="6988" w:type="dxa"/>
            <w:gridSpan w:val="2"/>
            <w:shd w:val="clear" w:color="auto" w:fill="EDF7F9"/>
            <w:noWrap/>
            <w:vAlign w:val="center"/>
          </w:tcPr>
          <w:p w:rsidR="00D13C43" w:rsidRPr="004F08B1" w:rsidRDefault="00D13C43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 xml:space="preserve">Tea </w:t>
            </w:r>
            <w:r w:rsidR="002E065D" w:rsidRPr="004F08B1"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  <w:t>b</w:t>
            </w: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reak</w:t>
            </w:r>
          </w:p>
        </w:tc>
      </w:tr>
      <w:tr w:rsidR="004F08B1" w:rsidRPr="004F08B1" w:rsidTr="00A22956">
        <w:trPr>
          <w:trHeight w:val="837"/>
        </w:trPr>
        <w:tc>
          <w:tcPr>
            <w:tcW w:w="1534" w:type="dxa"/>
            <w:shd w:val="clear" w:color="auto" w:fill="F7FCFF"/>
            <w:noWrap/>
            <w:vAlign w:val="center"/>
            <w:hideMark/>
          </w:tcPr>
          <w:p w:rsidR="00D13C43" w:rsidRPr="004F08B1" w:rsidRDefault="00D13C43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16:30-17:00</w:t>
            </w:r>
          </w:p>
        </w:tc>
        <w:tc>
          <w:tcPr>
            <w:tcW w:w="5414" w:type="dxa"/>
            <w:shd w:val="clear" w:color="auto" w:fill="F7FCFF"/>
            <w:noWrap/>
            <w:vAlign w:val="center"/>
            <w:hideMark/>
          </w:tcPr>
          <w:p w:rsidR="00D13C43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Post-spreading volcanism in the South China Sea</w:t>
            </w:r>
          </w:p>
        </w:tc>
        <w:tc>
          <w:tcPr>
            <w:tcW w:w="1574" w:type="dxa"/>
            <w:shd w:val="clear" w:color="auto" w:fill="F7FCFF"/>
            <w:noWrap/>
            <w:vAlign w:val="center"/>
            <w:hideMark/>
          </w:tcPr>
          <w:p w:rsidR="00D13C43" w:rsidRPr="004F08B1" w:rsidRDefault="007E6147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Minghui Zhao</w:t>
            </w:r>
          </w:p>
        </w:tc>
      </w:tr>
      <w:tr w:rsidR="00D13C43" w:rsidRPr="004F08B1" w:rsidTr="00A22956">
        <w:trPr>
          <w:trHeight w:val="975"/>
        </w:trPr>
        <w:tc>
          <w:tcPr>
            <w:tcW w:w="1534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</w:tcPr>
          <w:p w:rsidR="00D13C43" w:rsidRPr="004F08B1" w:rsidRDefault="00D13C43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17:00-18:00</w:t>
            </w:r>
          </w:p>
        </w:tc>
        <w:tc>
          <w:tcPr>
            <w:tcW w:w="6988" w:type="dxa"/>
            <w:gridSpan w:val="2"/>
            <w:tcBorders>
              <w:bottom w:val="single" w:sz="4" w:space="0" w:color="auto"/>
            </w:tcBorders>
            <w:shd w:val="clear" w:color="auto" w:fill="F7FCFF"/>
            <w:noWrap/>
            <w:vAlign w:val="center"/>
          </w:tcPr>
          <w:p w:rsidR="00D13C43" w:rsidRPr="004F08B1" w:rsidRDefault="00D13C43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Discussionon magma-poor margin</w:t>
            </w:r>
            <w:r w:rsidR="00D25853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 xml:space="preserve"> + F</w:t>
            </w: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ree presentation</w:t>
            </w:r>
            <w:r w:rsidR="00D25853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s</w:t>
            </w:r>
          </w:p>
          <w:p w:rsidR="00D13C43" w:rsidRPr="004F08B1" w:rsidRDefault="00D13C43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(5min each)</w:t>
            </w:r>
          </w:p>
        </w:tc>
      </w:tr>
    </w:tbl>
    <w:p w:rsidR="00210412" w:rsidRPr="000117CD" w:rsidRDefault="00210412">
      <w:pPr>
        <w:rPr>
          <w:rFonts w:ascii="Times New Roman" w:eastAsia="微软雅黑" w:hAnsi="Times New Roman" w:cs="Times New Roman"/>
          <w:b/>
          <w:kern w:val="0"/>
          <w:sz w:val="30"/>
          <w:szCs w:val="30"/>
        </w:rPr>
      </w:pPr>
      <w:r w:rsidRPr="000117CD">
        <w:rPr>
          <w:rFonts w:ascii="Times New Roman" w:eastAsia="微软雅黑" w:hAnsi="Times New Roman" w:cs="Times New Roman"/>
          <w:b/>
          <w:kern w:val="0"/>
          <w:sz w:val="30"/>
          <w:szCs w:val="30"/>
        </w:rPr>
        <w:lastRenderedPageBreak/>
        <w:t>October 25</w:t>
      </w:r>
      <w:r w:rsidR="00D25853">
        <w:rPr>
          <w:rFonts w:ascii="Times New Roman" w:eastAsia="微软雅黑" w:hAnsi="Times New Roman" w:cs="Times New Roman" w:hint="eastAsia"/>
          <w:b/>
          <w:kern w:val="0"/>
          <w:sz w:val="30"/>
          <w:szCs w:val="30"/>
        </w:rPr>
        <w:t>,</w:t>
      </w:r>
      <w:r w:rsidR="00CA05E2">
        <w:rPr>
          <w:rFonts w:ascii="Times New Roman" w:eastAsia="微软雅黑" w:hAnsi="Times New Roman" w:cs="Times New Roman" w:hint="eastAsia"/>
          <w:b/>
          <w:kern w:val="0"/>
          <w:sz w:val="30"/>
          <w:szCs w:val="30"/>
        </w:rPr>
        <w:t xml:space="preserve"> </w:t>
      </w:r>
      <w:r w:rsidRPr="000117CD">
        <w:rPr>
          <w:rFonts w:ascii="Times New Roman" w:eastAsia="微软雅黑" w:hAnsi="Times New Roman" w:cs="Times New Roman"/>
          <w:b/>
          <w:kern w:val="0"/>
          <w:sz w:val="30"/>
          <w:szCs w:val="30"/>
        </w:rPr>
        <w:t>2016 Tuesday</w:t>
      </w:r>
    </w:p>
    <w:tbl>
      <w:tblPr>
        <w:tblStyle w:val="a5"/>
        <w:tblW w:w="8758" w:type="dxa"/>
        <w:tblLook w:val="04A0"/>
      </w:tblPr>
      <w:tblGrid>
        <w:gridCol w:w="1575"/>
        <w:gridCol w:w="5257"/>
        <w:gridCol w:w="1926"/>
      </w:tblGrid>
      <w:tr w:rsidR="00210412" w:rsidRPr="000117CD" w:rsidTr="000D52B4">
        <w:trPr>
          <w:trHeight w:val="509"/>
        </w:trPr>
        <w:tc>
          <w:tcPr>
            <w:tcW w:w="1575" w:type="dxa"/>
            <w:tcBorders>
              <w:bottom w:val="single" w:sz="4" w:space="0" w:color="auto"/>
            </w:tcBorders>
            <w:shd w:val="clear" w:color="auto" w:fill="002060"/>
            <w:noWrap/>
            <w:hideMark/>
          </w:tcPr>
          <w:p w:rsidR="00210412" w:rsidRPr="00114CD8" w:rsidRDefault="00210412" w:rsidP="000117CD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</w:pPr>
            <w:r w:rsidRPr="00114CD8"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  <w:t>Time</w:t>
            </w:r>
          </w:p>
        </w:tc>
        <w:tc>
          <w:tcPr>
            <w:tcW w:w="5257" w:type="dxa"/>
            <w:tcBorders>
              <w:bottom w:val="single" w:sz="4" w:space="0" w:color="auto"/>
            </w:tcBorders>
            <w:shd w:val="clear" w:color="auto" w:fill="002060"/>
            <w:noWrap/>
            <w:hideMark/>
          </w:tcPr>
          <w:p w:rsidR="00210412" w:rsidRPr="00114CD8" w:rsidRDefault="001514E8" w:rsidP="000117CD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</w:pPr>
            <w:r w:rsidRPr="00114CD8"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  <w:t>Title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002060"/>
            <w:noWrap/>
            <w:hideMark/>
          </w:tcPr>
          <w:p w:rsidR="00210412" w:rsidRPr="00114CD8" w:rsidRDefault="001514E8" w:rsidP="000117CD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</w:pPr>
            <w:r w:rsidRPr="00114CD8"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  <w:t>Speaker</w:t>
            </w:r>
          </w:p>
        </w:tc>
      </w:tr>
      <w:tr w:rsidR="00210412" w:rsidRPr="004F08B1" w:rsidTr="00117C6B">
        <w:trPr>
          <w:trHeight w:val="546"/>
        </w:trPr>
        <w:tc>
          <w:tcPr>
            <w:tcW w:w="8758" w:type="dxa"/>
            <w:gridSpan w:val="3"/>
            <w:shd w:val="clear" w:color="auto" w:fill="8DB3E2" w:themeFill="text2" w:themeFillTint="66"/>
            <w:noWrap/>
            <w:hideMark/>
          </w:tcPr>
          <w:p w:rsidR="00210412" w:rsidRPr="004F08B1" w:rsidRDefault="00210412" w:rsidP="00A22956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Morning</w:t>
            </w:r>
            <w:r w:rsidR="00D25853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 xml:space="preserve"> – </w:t>
            </w: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Moderator</w:t>
            </w:r>
            <w:r w:rsidR="00445398" w:rsidRPr="004F08B1">
              <w:rPr>
                <w:rFonts w:ascii="Times New Roman" w:eastAsia="微软雅黑" w:hAnsi="Cambria" w:cs="Times New Roman"/>
                <w:b/>
                <w:kern w:val="0"/>
                <w:sz w:val="28"/>
                <w:szCs w:val="28"/>
              </w:rPr>
              <w:t>：</w:t>
            </w: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Jian Lin</w:t>
            </w:r>
          </w:p>
        </w:tc>
      </w:tr>
      <w:tr w:rsidR="00210412" w:rsidRPr="004F08B1" w:rsidTr="000D52B4">
        <w:trPr>
          <w:trHeight w:val="270"/>
        </w:trPr>
        <w:tc>
          <w:tcPr>
            <w:tcW w:w="1575" w:type="dxa"/>
            <w:shd w:val="clear" w:color="auto" w:fill="F7FCFF"/>
            <w:noWrap/>
            <w:vAlign w:val="center"/>
            <w:hideMark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08:30-09:30</w:t>
            </w:r>
          </w:p>
        </w:tc>
        <w:tc>
          <w:tcPr>
            <w:tcW w:w="5257" w:type="dxa"/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Large Igneous Provinces (LIPs): Origin, expressions and impact</w:t>
            </w:r>
          </w:p>
        </w:tc>
        <w:tc>
          <w:tcPr>
            <w:tcW w:w="1926" w:type="dxa"/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Hans Christian Larsen &amp; Mike Coffin</w:t>
            </w:r>
          </w:p>
        </w:tc>
      </w:tr>
      <w:tr w:rsidR="00210412" w:rsidRPr="004F08B1" w:rsidTr="000D52B4">
        <w:trPr>
          <w:trHeight w:val="270"/>
        </w:trPr>
        <w:tc>
          <w:tcPr>
            <w:tcW w:w="1575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09:30-10:30</w:t>
            </w:r>
          </w:p>
        </w:tc>
        <w:tc>
          <w:tcPr>
            <w:tcW w:w="5257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Controls on structural and magmatic variability along rifted margins: from observations to interpretations</w:t>
            </w:r>
            <w:r w:rsidR="00D25853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 xml:space="preserve"> – </w:t>
            </w: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1514E8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Gianreto</w:t>
            </w:r>
          </w:p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Manatschal</w:t>
            </w:r>
          </w:p>
        </w:tc>
      </w:tr>
      <w:tr w:rsidR="00210412" w:rsidRPr="004F08B1" w:rsidTr="000D52B4">
        <w:trPr>
          <w:trHeight w:val="451"/>
        </w:trPr>
        <w:tc>
          <w:tcPr>
            <w:tcW w:w="1575" w:type="dxa"/>
            <w:shd w:val="clear" w:color="auto" w:fill="EDF7F9"/>
            <w:noWrap/>
            <w:vAlign w:val="center"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10:30-10:45</w:t>
            </w:r>
          </w:p>
        </w:tc>
        <w:tc>
          <w:tcPr>
            <w:tcW w:w="7183" w:type="dxa"/>
            <w:gridSpan w:val="2"/>
            <w:shd w:val="clear" w:color="auto" w:fill="EDF7F9"/>
            <w:noWrap/>
            <w:vAlign w:val="center"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 xml:space="preserve">Tea </w:t>
            </w:r>
            <w:r w:rsidR="004F08B1" w:rsidRPr="004F08B1"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  <w:t>b</w:t>
            </w: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reak</w:t>
            </w:r>
          </w:p>
        </w:tc>
      </w:tr>
      <w:tr w:rsidR="00210412" w:rsidRPr="004F08B1" w:rsidTr="000D52B4">
        <w:trPr>
          <w:trHeight w:val="1407"/>
        </w:trPr>
        <w:tc>
          <w:tcPr>
            <w:tcW w:w="1575" w:type="dxa"/>
            <w:shd w:val="clear" w:color="auto" w:fill="F7FCFF"/>
            <w:noWrap/>
            <w:vAlign w:val="center"/>
            <w:hideMark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10:45-11:45</w:t>
            </w:r>
          </w:p>
        </w:tc>
        <w:tc>
          <w:tcPr>
            <w:tcW w:w="5257" w:type="dxa"/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Controls on structural and magmatic variability along rifted margins: from observations to interpretations</w:t>
            </w:r>
            <w:r w:rsidR="00D25853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 xml:space="preserve"> – </w:t>
            </w: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926" w:type="dxa"/>
            <w:shd w:val="clear" w:color="auto" w:fill="F7FCFF"/>
            <w:noWrap/>
            <w:vAlign w:val="center"/>
            <w:hideMark/>
          </w:tcPr>
          <w:p w:rsidR="001514E8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Gianreto</w:t>
            </w:r>
          </w:p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Manatschal</w:t>
            </w:r>
          </w:p>
        </w:tc>
      </w:tr>
      <w:tr w:rsidR="00210412" w:rsidRPr="004F08B1" w:rsidTr="000D52B4">
        <w:trPr>
          <w:trHeight w:val="1696"/>
        </w:trPr>
        <w:tc>
          <w:tcPr>
            <w:tcW w:w="1575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11:45-12:30</w:t>
            </w:r>
          </w:p>
        </w:tc>
        <w:tc>
          <w:tcPr>
            <w:tcW w:w="5257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The</w:t>
            </w:r>
            <w:r w:rsidR="00CA05E2"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Norwegian volcanic rifted margin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117A12" w:rsidRDefault="001514E8" w:rsidP="00117A12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Hans Christian Larsen</w:t>
            </w:r>
            <w:r w:rsidR="00117A12"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  <w:t xml:space="preserve"> &amp;</w:t>
            </w:r>
          </w:p>
          <w:p w:rsidR="00210412" w:rsidRPr="004F08B1" w:rsidRDefault="001514E8" w:rsidP="00117A12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SverrePlanke</w:t>
            </w:r>
          </w:p>
        </w:tc>
      </w:tr>
      <w:tr w:rsidR="00210412" w:rsidRPr="004F08B1" w:rsidTr="000D52B4">
        <w:trPr>
          <w:trHeight w:val="508"/>
        </w:trPr>
        <w:tc>
          <w:tcPr>
            <w:tcW w:w="1575" w:type="dxa"/>
            <w:shd w:val="clear" w:color="auto" w:fill="EDF7F9"/>
            <w:noWrap/>
            <w:vAlign w:val="center"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12:30-14:00</w:t>
            </w:r>
          </w:p>
        </w:tc>
        <w:tc>
          <w:tcPr>
            <w:tcW w:w="7183" w:type="dxa"/>
            <w:gridSpan w:val="2"/>
            <w:shd w:val="clear" w:color="auto" w:fill="EDF7F9"/>
            <w:noWrap/>
            <w:vAlign w:val="center"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Lunch</w:t>
            </w:r>
          </w:p>
        </w:tc>
      </w:tr>
      <w:tr w:rsidR="00210412" w:rsidRPr="004F08B1" w:rsidTr="000D52B4">
        <w:trPr>
          <w:trHeight w:val="522"/>
        </w:trPr>
        <w:tc>
          <w:tcPr>
            <w:tcW w:w="8758" w:type="dxa"/>
            <w:gridSpan w:val="3"/>
            <w:shd w:val="clear" w:color="auto" w:fill="8DB3E2" w:themeFill="text2" w:themeFillTint="66"/>
            <w:noWrap/>
            <w:vAlign w:val="center"/>
            <w:hideMark/>
          </w:tcPr>
          <w:p w:rsidR="00210412" w:rsidRPr="004F08B1" w:rsidRDefault="00210412" w:rsidP="00D25853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Afternoon</w:t>
            </w:r>
            <w:r w:rsidR="00D25853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 xml:space="preserve"> – </w:t>
            </w: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Moderator</w:t>
            </w:r>
            <w:r w:rsidR="00445398" w:rsidRPr="004F08B1">
              <w:rPr>
                <w:rFonts w:ascii="Times New Roman" w:eastAsia="微软雅黑" w:hAnsi="Cambria" w:cs="Times New Roman"/>
                <w:b/>
                <w:kern w:val="0"/>
                <w:sz w:val="28"/>
                <w:szCs w:val="28"/>
              </w:rPr>
              <w:t>：</w:t>
            </w: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Minghui Zhao</w:t>
            </w:r>
          </w:p>
        </w:tc>
      </w:tr>
      <w:tr w:rsidR="00210412" w:rsidRPr="004F08B1" w:rsidTr="000D52B4">
        <w:trPr>
          <w:trHeight w:val="270"/>
        </w:trPr>
        <w:tc>
          <w:tcPr>
            <w:tcW w:w="1575" w:type="dxa"/>
            <w:shd w:val="clear" w:color="auto" w:fill="F7FCFF"/>
            <w:noWrap/>
            <w:vAlign w:val="center"/>
            <w:hideMark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14:00-15:00</w:t>
            </w:r>
          </w:p>
        </w:tc>
        <w:tc>
          <w:tcPr>
            <w:tcW w:w="5257" w:type="dxa"/>
            <w:shd w:val="clear" w:color="auto" w:fill="F7FCFF"/>
            <w:noWrap/>
            <w:vAlign w:val="center"/>
            <w:hideMark/>
          </w:tcPr>
          <w:p w:rsidR="00210412" w:rsidRPr="004F08B1" w:rsidRDefault="00D25853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The south</w:t>
            </w:r>
            <w:r w:rsidR="001514E8"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east Greenland volcanic rifted margin</w:t>
            </w:r>
          </w:p>
        </w:tc>
        <w:tc>
          <w:tcPr>
            <w:tcW w:w="1926" w:type="dxa"/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Hans Christian Larsen</w:t>
            </w:r>
          </w:p>
        </w:tc>
      </w:tr>
      <w:tr w:rsidR="00210412" w:rsidRPr="004F08B1" w:rsidTr="000D52B4">
        <w:trPr>
          <w:trHeight w:val="900"/>
        </w:trPr>
        <w:tc>
          <w:tcPr>
            <w:tcW w:w="1575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15:00-16:00</w:t>
            </w:r>
          </w:p>
        </w:tc>
        <w:tc>
          <w:tcPr>
            <w:tcW w:w="5257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When, where and how is magma emplaced in magma-rich margins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1514E8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Gianreto</w:t>
            </w:r>
          </w:p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Manatschal</w:t>
            </w:r>
          </w:p>
        </w:tc>
      </w:tr>
      <w:tr w:rsidR="00210412" w:rsidRPr="004F08B1" w:rsidTr="000D52B4">
        <w:trPr>
          <w:trHeight w:val="558"/>
        </w:trPr>
        <w:tc>
          <w:tcPr>
            <w:tcW w:w="1575" w:type="dxa"/>
            <w:shd w:val="clear" w:color="auto" w:fill="EDF7F9"/>
            <w:noWrap/>
            <w:vAlign w:val="center"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16:00-16:30</w:t>
            </w:r>
          </w:p>
        </w:tc>
        <w:tc>
          <w:tcPr>
            <w:tcW w:w="7183" w:type="dxa"/>
            <w:gridSpan w:val="2"/>
            <w:shd w:val="clear" w:color="auto" w:fill="EDF7F9"/>
            <w:noWrap/>
            <w:vAlign w:val="center"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Tea break</w:t>
            </w:r>
          </w:p>
        </w:tc>
      </w:tr>
      <w:tr w:rsidR="00210412" w:rsidRPr="004F08B1" w:rsidTr="000D52B4">
        <w:trPr>
          <w:trHeight w:val="962"/>
        </w:trPr>
        <w:tc>
          <w:tcPr>
            <w:tcW w:w="1575" w:type="dxa"/>
            <w:shd w:val="clear" w:color="auto" w:fill="F7FCFF"/>
            <w:noWrap/>
            <w:vAlign w:val="center"/>
            <w:hideMark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16:30-17:00</w:t>
            </w:r>
          </w:p>
        </w:tc>
        <w:tc>
          <w:tcPr>
            <w:tcW w:w="5257" w:type="dxa"/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BA37CA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The magmatism and its passage in the Northern South China Sea continental margin</w:t>
            </w:r>
          </w:p>
        </w:tc>
        <w:tc>
          <w:tcPr>
            <w:tcW w:w="1926" w:type="dxa"/>
            <w:shd w:val="clear" w:color="auto" w:fill="F7FCFF"/>
            <w:noWrap/>
            <w:vAlign w:val="center"/>
            <w:hideMark/>
          </w:tcPr>
          <w:p w:rsidR="00210412" w:rsidRPr="00EC0B7D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EC0B7D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Shaohong Xia</w:t>
            </w:r>
          </w:p>
        </w:tc>
      </w:tr>
      <w:tr w:rsidR="00210412" w:rsidRPr="004F08B1" w:rsidTr="000D52B4">
        <w:trPr>
          <w:trHeight w:val="270"/>
        </w:trPr>
        <w:tc>
          <w:tcPr>
            <w:tcW w:w="1575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17:00-18:00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shd w:val="clear" w:color="auto" w:fill="F7FCFF"/>
            <w:noWrap/>
            <w:vAlign w:val="center"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Discussionon magma-rich margin</w:t>
            </w:r>
            <w:r w:rsidR="00D25853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 xml:space="preserve"> + F</w:t>
            </w: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ree presentation</w:t>
            </w:r>
            <w:r w:rsidR="00D25853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s</w:t>
            </w:r>
          </w:p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(5min each)</w:t>
            </w:r>
          </w:p>
        </w:tc>
      </w:tr>
    </w:tbl>
    <w:p w:rsidR="000D52B4" w:rsidRDefault="000D52B4">
      <w:pPr>
        <w:rPr>
          <w:rFonts w:ascii="Times New Roman" w:eastAsia="微软雅黑" w:hAnsi="Times New Roman" w:cs="Times New Roman"/>
          <w:b/>
          <w:kern w:val="0"/>
          <w:sz w:val="28"/>
          <w:szCs w:val="28"/>
        </w:rPr>
      </w:pPr>
    </w:p>
    <w:p w:rsidR="00D13C43" w:rsidRPr="004F08B1" w:rsidRDefault="00210412">
      <w:pPr>
        <w:rPr>
          <w:rFonts w:ascii="Times New Roman" w:eastAsia="微软雅黑" w:hAnsi="Times New Roman" w:cs="Times New Roman"/>
          <w:b/>
          <w:kern w:val="0"/>
          <w:sz w:val="28"/>
          <w:szCs w:val="28"/>
        </w:rPr>
      </w:pPr>
      <w:r w:rsidRPr="004F08B1">
        <w:rPr>
          <w:rFonts w:ascii="Times New Roman" w:eastAsia="微软雅黑" w:hAnsi="Times New Roman" w:cs="Times New Roman"/>
          <w:b/>
          <w:kern w:val="0"/>
          <w:sz w:val="28"/>
          <w:szCs w:val="28"/>
        </w:rPr>
        <w:lastRenderedPageBreak/>
        <w:t>October 26</w:t>
      </w:r>
      <w:r w:rsidR="00FC6AD4">
        <w:rPr>
          <w:rFonts w:ascii="Times New Roman" w:eastAsia="微软雅黑" w:hAnsi="Times New Roman" w:cs="Times New Roman" w:hint="eastAsia"/>
          <w:b/>
          <w:kern w:val="0"/>
          <w:sz w:val="28"/>
          <w:szCs w:val="28"/>
        </w:rPr>
        <w:t>,</w:t>
      </w:r>
      <w:r w:rsidR="00CA05E2">
        <w:rPr>
          <w:rFonts w:ascii="Times New Roman" w:eastAsia="微软雅黑" w:hAnsi="Times New Roman" w:cs="Times New Roman" w:hint="eastAsia"/>
          <w:b/>
          <w:kern w:val="0"/>
          <w:sz w:val="28"/>
          <w:szCs w:val="28"/>
        </w:rPr>
        <w:t xml:space="preserve"> </w:t>
      </w:r>
      <w:r w:rsidRPr="004F08B1">
        <w:rPr>
          <w:rFonts w:ascii="Times New Roman" w:eastAsia="微软雅黑" w:hAnsi="Times New Roman" w:cs="Times New Roman"/>
          <w:b/>
          <w:kern w:val="0"/>
          <w:sz w:val="28"/>
          <w:szCs w:val="28"/>
        </w:rPr>
        <w:t>2016 Wednesday</w:t>
      </w:r>
    </w:p>
    <w:tbl>
      <w:tblPr>
        <w:tblStyle w:val="a5"/>
        <w:tblW w:w="8472" w:type="dxa"/>
        <w:tblLook w:val="04A0"/>
      </w:tblPr>
      <w:tblGrid>
        <w:gridCol w:w="1721"/>
        <w:gridCol w:w="5191"/>
        <w:gridCol w:w="1560"/>
      </w:tblGrid>
      <w:tr w:rsidR="00210412" w:rsidRPr="004F08B1" w:rsidTr="00114CD8">
        <w:trPr>
          <w:trHeight w:val="637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210412" w:rsidRPr="00114CD8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</w:pPr>
            <w:r w:rsidRPr="00114CD8"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  <w:t>Time</w:t>
            </w:r>
          </w:p>
        </w:tc>
        <w:tc>
          <w:tcPr>
            <w:tcW w:w="5191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210412" w:rsidRPr="00114CD8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</w:pPr>
            <w:r w:rsidRPr="00114CD8"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  <w:t>Title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210412" w:rsidRPr="00114CD8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</w:pPr>
            <w:r w:rsidRPr="00114CD8">
              <w:rPr>
                <w:rFonts w:ascii="Times New Roman" w:eastAsia="微软雅黑" w:hAnsi="Times New Roman" w:cs="Times New Roman"/>
                <w:b/>
                <w:color w:val="FFFFFF"/>
                <w:kern w:val="0"/>
                <w:sz w:val="28"/>
                <w:szCs w:val="28"/>
              </w:rPr>
              <w:t>Speaker</w:t>
            </w:r>
          </w:p>
        </w:tc>
      </w:tr>
      <w:tr w:rsidR="00210412" w:rsidRPr="004F08B1" w:rsidTr="00117C6B">
        <w:trPr>
          <w:trHeight w:val="561"/>
        </w:trPr>
        <w:tc>
          <w:tcPr>
            <w:tcW w:w="8472" w:type="dxa"/>
            <w:gridSpan w:val="3"/>
            <w:shd w:val="clear" w:color="auto" w:fill="8DB3E2" w:themeFill="text2" w:themeFillTint="66"/>
            <w:noWrap/>
            <w:vAlign w:val="center"/>
            <w:hideMark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Morning</w:t>
            </w:r>
            <w:r w:rsidR="00FD12A6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 xml:space="preserve"> – </w:t>
            </w: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Moderator</w:t>
            </w:r>
            <w:r w:rsidRPr="004F08B1">
              <w:rPr>
                <w:rFonts w:ascii="Times New Roman" w:eastAsia="微软雅黑" w:hAnsi="Cambria" w:cs="Times New Roman"/>
                <w:b/>
                <w:kern w:val="0"/>
                <w:sz w:val="28"/>
                <w:szCs w:val="28"/>
              </w:rPr>
              <w:t>：</w:t>
            </w: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Min Xu</w:t>
            </w:r>
          </w:p>
        </w:tc>
      </w:tr>
      <w:tr w:rsidR="00210412" w:rsidRPr="004F08B1" w:rsidTr="004F08B1">
        <w:trPr>
          <w:trHeight w:val="580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08:00-10:00</w:t>
            </w:r>
          </w:p>
        </w:tc>
        <w:tc>
          <w:tcPr>
            <w:tcW w:w="5191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Iberia-Newfoundland research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Tim Reston</w:t>
            </w:r>
          </w:p>
        </w:tc>
      </w:tr>
      <w:tr w:rsidR="00210412" w:rsidRPr="004F08B1" w:rsidTr="004F08B1">
        <w:trPr>
          <w:trHeight w:val="561"/>
        </w:trPr>
        <w:tc>
          <w:tcPr>
            <w:tcW w:w="1721" w:type="dxa"/>
            <w:shd w:val="clear" w:color="auto" w:fill="EDF7F9"/>
            <w:noWrap/>
            <w:vAlign w:val="center"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10:00-10:30</w:t>
            </w:r>
          </w:p>
        </w:tc>
        <w:tc>
          <w:tcPr>
            <w:tcW w:w="6751" w:type="dxa"/>
            <w:gridSpan w:val="2"/>
            <w:shd w:val="clear" w:color="auto" w:fill="EDF7F9"/>
            <w:noWrap/>
            <w:vAlign w:val="center"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 xml:space="preserve">Tea </w:t>
            </w:r>
            <w:r w:rsidR="001514E8"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b</w:t>
            </w: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reak</w:t>
            </w:r>
          </w:p>
        </w:tc>
      </w:tr>
      <w:tr w:rsidR="00FD12A6" w:rsidRPr="004F08B1" w:rsidTr="00FD12A6">
        <w:trPr>
          <w:trHeight w:val="827"/>
        </w:trPr>
        <w:tc>
          <w:tcPr>
            <w:tcW w:w="1721" w:type="dxa"/>
            <w:shd w:val="clear" w:color="auto" w:fill="F7FCFF"/>
            <w:noWrap/>
            <w:vAlign w:val="center"/>
            <w:hideMark/>
          </w:tcPr>
          <w:p w:rsidR="00FD12A6" w:rsidRPr="004F08B1" w:rsidRDefault="00FD12A6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10:30-11:30</w:t>
            </w:r>
          </w:p>
        </w:tc>
        <w:tc>
          <w:tcPr>
            <w:tcW w:w="5191" w:type="dxa"/>
            <w:shd w:val="clear" w:color="auto" w:fill="F7FCFF"/>
            <w:noWrap/>
            <w:vAlign w:val="center"/>
            <w:hideMark/>
          </w:tcPr>
          <w:p w:rsidR="00FD12A6" w:rsidRPr="004F08B1" w:rsidRDefault="00FD12A6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IODP Expedition 349</w:t>
            </w:r>
          </w:p>
        </w:tc>
        <w:tc>
          <w:tcPr>
            <w:tcW w:w="1560" w:type="dxa"/>
            <w:shd w:val="clear" w:color="auto" w:fill="F7FCFF"/>
            <w:noWrap/>
            <w:vAlign w:val="center"/>
            <w:hideMark/>
          </w:tcPr>
          <w:p w:rsidR="00FD12A6" w:rsidRPr="004F08B1" w:rsidRDefault="00FD12A6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Jian Lin</w:t>
            </w:r>
          </w:p>
        </w:tc>
      </w:tr>
      <w:tr w:rsidR="00210412" w:rsidRPr="004F08B1" w:rsidTr="004F08B1">
        <w:trPr>
          <w:trHeight w:val="936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11:30-12:30</w:t>
            </w:r>
          </w:p>
        </w:tc>
        <w:tc>
          <w:tcPr>
            <w:tcW w:w="5191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Scientific hypotheses and expected outcomes associated with IODP proposal 878-CPP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Zhen Sun</w:t>
            </w:r>
          </w:p>
        </w:tc>
      </w:tr>
      <w:tr w:rsidR="00210412" w:rsidRPr="004F08B1" w:rsidTr="004F08B1">
        <w:trPr>
          <w:trHeight w:val="552"/>
        </w:trPr>
        <w:tc>
          <w:tcPr>
            <w:tcW w:w="1721" w:type="dxa"/>
            <w:shd w:val="clear" w:color="auto" w:fill="EDF7F9"/>
            <w:noWrap/>
            <w:vAlign w:val="center"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12:30-14:00</w:t>
            </w:r>
          </w:p>
        </w:tc>
        <w:tc>
          <w:tcPr>
            <w:tcW w:w="6751" w:type="dxa"/>
            <w:gridSpan w:val="2"/>
            <w:shd w:val="clear" w:color="auto" w:fill="EDF7F9"/>
            <w:noWrap/>
            <w:vAlign w:val="center"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Lunch</w:t>
            </w:r>
          </w:p>
        </w:tc>
      </w:tr>
      <w:tr w:rsidR="00210412" w:rsidRPr="004F08B1" w:rsidTr="00FF02CB">
        <w:trPr>
          <w:trHeight w:val="716"/>
        </w:trPr>
        <w:tc>
          <w:tcPr>
            <w:tcW w:w="8472" w:type="dxa"/>
            <w:gridSpan w:val="3"/>
            <w:shd w:val="clear" w:color="auto" w:fill="8DB3E2" w:themeFill="text2" w:themeFillTint="66"/>
            <w:noWrap/>
            <w:vAlign w:val="center"/>
            <w:hideMark/>
          </w:tcPr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Afternoon</w:t>
            </w:r>
            <w:r w:rsidR="00727E07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 xml:space="preserve"> – </w:t>
            </w: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Moderator</w:t>
            </w:r>
            <w:r w:rsidRPr="004F08B1">
              <w:rPr>
                <w:rFonts w:ascii="Times New Roman" w:eastAsia="微软雅黑" w:hAnsi="Cambria" w:cs="Times New Roman"/>
                <w:b/>
                <w:kern w:val="0"/>
                <w:sz w:val="28"/>
                <w:szCs w:val="28"/>
              </w:rPr>
              <w:t>：</w:t>
            </w:r>
            <w:r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>Zhen Sun/Hans Christian</w:t>
            </w:r>
            <w:r w:rsidR="001514E8" w:rsidRPr="004F08B1">
              <w:rPr>
                <w:rFonts w:ascii="Times New Roman" w:eastAsia="微软雅黑" w:hAnsi="Times New Roman" w:cs="Times New Roman"/>
                <w:b/>
                <w:kern w:val="0"/>
                <w:sz w:val="28"/>
                <w:szCs w:val="28"/>
              </w:rPr>
              <w:t xml:space="preserve"> Larsen</w:t>
            </w:r>
          </w:p>
        </w:tc>
      </w:tr>
      <w:tr w:rsidR="00210412" w:rsidRPr="004F08B1" w:rsidTr="004F08B1">
        <w:trPr>
          <w:trHeight w:val="1832"/>
        </w:trPr>
        <w:tc>
          <w:tcPr>
            <w:tcW w:w="1721" w:type="dxa"/>
            <w:shd w:val="clear" w:color="auto" w:fill="F7FCFF"/>
            <w:noWrap/>
            <w:vAlign w:val="center"/>
            <w:hideMark/>
          </w:tcPr>
          <w:p w:rsidR="00210412" w:rsidRPr="001F5D16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1F5D16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14:00-14:30</w:t>
            </w:r>
          </w:p>
        </w:tc>
        <w:tc>
          <w:tcPr>
            <w:tcW w:w="5191" w:type="dxa"/>
            <w:shd w:val="clear" w:color="auto" w:fill="F7FCFF"/>
            <w:noWrap/>
            <w:vAlign w:val="center"/>
            <w:hideMark/>
          </w:tcPr>
          <w:p w:rsidR="00210412" w:rsidRPr="004F08B1" w:rsidRDefault="00727E07" w:rsidP="002227F7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 xml:space="preserve">What are the responsibilitiesfor </w:t>
            </w:r>
            <w:r w:rsidR="002227F7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 xml:space="preserve">IODP </w:t>
            </w:r>
            <w:r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on</w:t>
            </w:r>
            <w:r w:rsidR="001514E8"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board</w:t>
            </w:r>
            <w:r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 xml:space="preserve"> and shore-based scientists</w:t>
            </w:r>
            <w:r w:rsidR="001514E8"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?</w:t>
            </w:r>
          </w:p>
        </w:tc>
        <w:tc>
          <w:tcPr>
            <w:tcW w:w="1560" w:type="dxa"/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 xml:space="preserve">Zhen Sun </w:t>
            </w:r>
            <w:r w:rsidR="002E065D" w:rsidRPr="004F08B1"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  <w:t>&amp;</w:t>
            </w: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Hans Christian Larsen</w:t>
            </w:r>
          </w:p>
        </w:tc>
      </w:tr>
      <w:tr w:rsidR="00210412" w:rsidRPr="004F08B1" w:rsidTr="004F08B1">
        <w:trPr>
          <w:trHeight w:val="1061"/>
        </w:trPr>
        <w:tc>
          <w:tcPr>
            <w:tcW w:w="1721" w:type="dxa"/>
            <w:shd w:val="clear" w:color="auto" w:fill="F7FCFF"/>
            <w:noWrap/>
            <w:vAlign w:val="center"/>
            <w:hideMark/>
          </w:tcPr>
          <w:p w:rsidR="00210412" w:rsidRPr="001F5D16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1F5D16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14:30-15:00</w:t>
            </w:r>
          </w:p>
        </w:tc>
        <w:tc>
          <w:tcPr>
            <w:tcW w:w="5191" w:type="dxa"/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EC0B7D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What’s looking like if going to an IODP expedition?</w:t>
            </w:r>
          </w:p>
        </w:tc>
        <w:tc>
          <w:tcPr>
            <w:tcW w:w="1560" w:type="dxa"/>
            <w:shd w:val="clear" w:color="auto" w:fill="F7FCFF"/>
            <w:noWrap/>
            <w:vAlign w:val="center"/>
            <w:hideMark/>
          </w:tcPr>
          <w:p w:rsidR="00210412" w:rsidRPr="004F08B1" w:rsidRDefault="001514E8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08B1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Weiwei Ding</w:t>
            </w:r>
          </w:p>
        </w:tc>
      </w:tr>
      <w:tr w:rsidR="00210412" w:rsidRPr="004F08B1" w:rsidTr="004F08B1">
        <w:trPr>
          <w:trHeight w:val="1180"/>
        </w:trPr>
        <w:tc>
          <w:tcPr>
            <w:tcW w:w="1721" w:type="dxa"/>
            <w:shd w:val="clear" w:color="auto" w:fill="F7FCFF"/>
            <w:noWrap/>
            <w:vAlign w:val="center"/>
          </w:tcPr>
          <w:p w:rsidR="00210412" w:rsidRPr="001F5D16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 w:rsidRPr="001F5D16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15:00-1</w:t>
            </w:r>
            <w:r w:rsidR="002E065D" w:rsidRPr="001F5D16"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8</w:t>
            </w:r>
            <w:r w:rsidRPr="001F5D16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:00</w:t>
            </w:r>
          </w:p>
        </w:tc>
        <w:tc>
          <w:tcPr>
            <w:tcW w:w="6751" w:type="dxa"/>
            <w:gridSpan w:val="2"/>
            <w:shd w:val="clear" w:color="auto" w:fill="F7FCFF"/>
            <w:noWrap/>
            <w:vAlign w:val="center"/>
          </w:tcPr>
          <w:p w:rsidR="001514E8" w:rsidRPr="004F08B1" w:rsidRDefault="001514E8" w:rsidP="004F08B1">
            <w:pPr>
              <w:spacing w:before="240" w:line="240" w:lineRule="exact"/>
              <w:ind w:left="1680" w:hangingChars="600" w:hanging="168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08B1">
              <w:rPr>
                <w:rFonts w:ascii="Times New Roman" w:hAnsi="Times New Roman" w:cs="Times New Roman"/>
                <w:sz w:val="28"/>
                <w:szCs w:val="28"/>
              </w:rPr>
              <w:t>Group discussion for IODP Exp. 367/368</w:t>
            </w:r>
          </w:p>
          <w:p w:rsidR="00210412" w:rsidRPr="004F08B1" w:rsidRDefault="00210412" w:rsidP="004F08B1">
            <w:pPr>
              <w:widowControl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210412" w:rsidRPr="002E065D" w:rsidRDefault="00210412">
      <w:pPr>
        <w:rPr>
          <w:rFonts w:ascii="Times New Roman" w:hAnsi="Times New Roman" w:cs="Times New Roman"/>
        </w:rPr>
      </w:pPr>
    </w:p>
    <w:sectPr w:rsidR="00210412" w:rsidRPr="002E065D" w:rsidSect="001E3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75F" w:rsidRDefault="0062575F" w:rsidP="00D13C43">
      <w:r>
        <w:separator/>
      </w:r>
    </w:p>
  </w:endnote>
  <w:endnote w:type="continuationSeparator" w:id="1">
    <w:p w:rsidR="0062575F" w:rsidRDefault="0062575F" w:rsidP="00D13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75F" w:rsidRDefault="0062575F" w:rsidP="00D13C43">
      <w:r>
        <w:separator/>
      </w:r>
    </w:p>
  </w:footnote>
  <w:footnote w:type="continuationSeparator" w:id="1">
    <w:p w:rsidR="0062575F" w:rsidRDefault="0062575F" w:rsidP="00D13C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fillcolor="none [3214]" stroke="f">
      <v:fill color="none [3214]"/>
      <v:stroke on="f"/>
      <o:colormenu v:ext="edit" fillcolor="none [3214]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726"/>
    <w:rsid w:val="000117CD"/>
    <w:rsid w:val="00022D86"/>
    <w:rsid w:val="00037AA8"/>
    <w:rsid w:val="00044A18"/>
    <w:rsid w:val="00044D1B"/>
    <w:rsid w:val="00047DE3"/>
    <w:rsid w:val="0005101B"/>
    <w:rsid w:val="0005265D"/>
    <w:rsid w:val="00073113"/>
    <w:rsid w:val="00073345"/>
    <w:rsid w:val="00073547"/>
    <w:rsid w:val="000935C4"/>
    <w:rsid w:val="000C30B3"/>
    <w:rsid w:val="000D52B4"/>
    <w:rsid w:val="000F77FC"/>
    <w:rsid w:val="00114CD8"/>
    <w:rsid w:val="00117A12"/>
    <w:rsid w:val="00117C6B"/>
    <w:rsid w:val="001479B8"/>
    <w:rsid w:val="001514E8"/>
    <w:rsid w:val="001B589F"/>
    <w:rsid w:val="001E37A8"/>
    <w:rsid w:val="001F5D16"/>
    <w:rsid w:val="0020577B"/>
    <w:rsid w:val="00210412"/>
    <w:rsid w:val="002149C4"/>
    <w:rsid w:val="002227F7"/>
    <w:rsid w:val="00224D1D"/>
    <w:rsid w:val="002407DD"/>
    <w:rsid w:val="002426F4"/>
    <w:rsid w:val="00263567"/>
    <w:rsid w:val="0029742D"/>
    <w:rsid w:val="002E065D"/>
    <w:rsid w:val="002F15D0"/>
    <w:rsid w:val="002F5CEE"/>
    <w:rsid w:val="00344050"/>
    <w:rsid w:val="0037555F"/>
    <w:rsid w:val="00387BAF"/>
    <w:rsid w:val="003971FA"/>
    <w:rsid w:val="003A02B4"/>
    <w:rsid w:val="003A0A31"/>
    <w:rsid w:val="003A6008"/>
    <w:rsid w:val="003B65F1"/>
    <w:rsid w:val="003B6C0E"/>
    <w:rsid w:val="003C2CC3"/>
    <w:rsid w:val="003C52A4"/>
    <w:rsid w:val="003E5CD4"/>
    <w:rsid w:val="003F02AF"/>
    <w:rsid w:val="003F1B13"/>
    <w:rsid w:val="00400D4A"/>
    <w:rsid w:val="00407BC1"/>
    <w:rsid w:val="00407DFF"/>
    <w:rsid w:val="004119BE"/>
    <w:rsid w:val="00422829"/>
    <w:rsid w:val="00442824"/>
    <w:rsid w:val="00445398"/>
    <w:rsid w:val="00455092"/>
    <w:rsid w:val="004675D7"/>
    <w:rsid w:val="00480242"/>
    <w:rsid w:val="00481D8E"/>
    <w:rsid w:val="00484B38"/>
    <w:rsid w:val="0049479A"/>
    <w:rsid w:val="004C7DDE"/>
    <w:rsid w:val="004D39D7"/>
    <w:rsid w:val="004F08B1"/>
    <w:rsid w:val="004F47FE"/>
    <w:rsid w:val="00512E9C"/>
    <w:rsid w:val="005172F0"/>
    <w:rsid w:val="00551E3A"/>
    <w:rsid w:val="00554F45"/>
    <w:rsid w:val="0056713E"/>
    <w:rsid w:val="005A05DE"/>
    <w:rsid w:val="005A3A03"/>
    <w:rsid w:val="005A58BC"/>
    <w:rsid w:val="005B59CB"/>
    <w:rsid w:val="005D287A"/>
    <w:rsid w:val="005D3F2C"/>
    <w:rsid w:val="005E008E"/>
    <w:rsid w:val="005E795E"/>
    <w:rsid w:val="00601362"/>
    <w:rsid w:val="0062575F"/>
    <w:rsid w:val="00631A3B"/>
    <w:rsid w:val="00646367"/>
    <w:rsid w:val="006663B6"/>
    <w:rsid w:val="006A0EBF"/>
    <w:rsid w:val="006A1FD4"/>
    <w:rsid w:val="006A3914"/>
    <w:rsid w:val="006B432B"/>
    <w:rsid w:val="006E16FA"/>
    <w:rsid w:val="006E3E47"/>
    <w:rsid w:val="006E6653"/>
    <w:rsid w:val="006F1DB4"/>
    <w:rsid w:val="006F5ACC"/>
    <w:rsid w:val="0071423F"/>
    <w:rsid w:val="00727E07"/>
    <w:rsid w:val="00733FE9"/>
    <w:rsid w:val="007469D6"/>
    <w:rsid w:val="007641A1"/>
    <w:rsid w:val="00785C66"/>
    <w:rsid w:val="007A3586"/>
    <w:rsid w:val="007A3C18"/>
    <w:rsid w:val="007A66CA"/>
    <w:rsid w:val="007B272C"/>
    <w:rsid w:val="007C5A99"/>
    <w:rsid w:val="007D7DE0"/>
    <w:rsid w:val="007E501E"/>
    <w:rsid w:val="007E6147"/>
    <w:rsid w:val="0080424F"/>
    <w:rsid w:val="008327CF"/>
    <w:rsid w:val="00851FCC"/>
    <w:rsid w:val="00853467"/>
    <w:rsid w:val="0085613C"/>
    <w:rsid w:val="00873BCE"/>
    <w:rsid w:val="008C37BB"/>
    <w:rsid w:val="008F3875"/>
    <w:rsid w:val="009176C2"/>
    <w:rsid w:val="009202DE"/>
    <w:rsid w:val="009343F1"/>
    <w:rsid w:val="00934550"/>
    <w:rsid w:val="009347A0"/>
    <w:rsid w:val="00955789"/>
    <w:rsid w:val="00974D70"/>
    <w:rsid w:val="00975C7E"/>
    <w:rsid w:val="009B3061"/>
    <w:rsid w:val="009C0037"/>
    <w:rsid w:val="009D1179"/>
    <w:rsid w:val="009D1B81"/>
    <w:rsid w:val="009D3715"/>
    <w:rsid w:val="009E50A6"/>
    <w:rsid w:val="009F134A"/>
    <w:rsid w:val="00A10A47"/>
    <w:rsid w:val="00A22956"/>
    <w:rsid w:val="00A33DDC"/>
    <w:rsid w:val="00A527E0"/>
    <w:rsid w:val="00A60D42"/>
    <w:rsid w:val="00A65266"/>
    <w:rsid w:val="00A81C64"/>
    <w:rsid w:val="00AA7C55"/>
    <w:rsid w:val="00AB72AD"/>
    <w:rsid w:val="00AD6895"/>
    <w:rsid w:val="00AD7E1B"/>
    <w:rsid w:val="00AE03B3"/>
    <w:rsid w:val="00AE38BC"/>
    <w:rsid w:val="00B021EF"/>
    <w:rsid w:val="00B06B85"/>
    <w:rsid w:val="00B1171C"/>
    <w:rsid w:val="00B21FEC"/>
    <w:rsid w:val="00B2426D"/>
    <w:rsid w:val="00B30B95"/>
    <w:rsid w:val="00B41F27"/>
    <w:rsid w:val="00B73320"/>
    <w:rsid w:val="00B7711C"/>
    <w:rsid w:val="00B930C4"/>
    <w:rsid w:val="00BA37CA"/>
    <w:rsid w:val="00BB1BA2"/>
    <w:rsid w:val="00BC0C87"/>
    <w:rsid w:val="00BC5BFF"/>
    <w:rsid w:val="00BC6867"/>
    <w:rsid w:val="00BC6CD5"/>
    <w:rsid w:val="00BD52D8"/>
    <w:rsid w:val="00BE747F"/>
    <w:rsid w:val="00C84659"/>
    <w:rsid w:val="00C946BB"/>
    <w:rsid w:val="00CA05E2"/>
    <w:rsid w:val="00CB2B0A"/>
    <w:rsid w:val="00CB76CC"/>
    <w:rsid w:val="00CE0CF5"/>
    <w:rsid w:val="00CE4165"/>
    <w:rsid w:val="00CF39AB"/>
    <w:rsid w:val="00D10FA0"/>
    <w:rsid w:val="00D13C43"/>
    <w:rsid w:val="00D14D42"/>
    <w:rsid w:val="00D25853"/>
    <w:rsid w:val="00D47AE3"/>
    <w:rsid w:val="00D54BB8"/>
    <w:rsid w:val="00D56817"/>
    <w:rsid w:val="00D61E93"/>
    <w:rsid w:val="00D667E1"/>
    <w:rsid w:val="00D77830"/>
    <w:rsid w:val="00DB4AF4"/>
    <w:rsid w:val="00DD1726"/>
    <w:rsid w:val="00DD280B"/>
    <w:rsid w:val="00DE0CFA"/>
    <w:rsid w:val="00DE12D0"/>
    <w:rsid w:val="00DF0452"/>
    <w:rsid w:val="00DF7FF3"/>
    <w:rsid w:val="00E017EB"/>
    <w:rsid w:val="00E056D8"/>
    <w:rsid w:val="00E30249"/>
    <w:rsid w:val="00E7536A"/>
    <w:rsid w:val="00E7689B"/>
    <w:rsid w:val="00E87F78"/>
    <w:rsid w:val="00E9145F"/>
    <w:rsid w:val="00EC0B7D"/>
    <w:rsid w:val="00EC794C"/>
    <w:rsid w:val="00ED58B0"/>
    <w:rsid w:val="00EE068C"/>
    <w:rsid w:val="00EE2971"/>
    <w:rsid w:val="00F30B78"/>
    <w:rsid w:val="00F32904"/>
    <w:rsid w:val="00F522F3"/>
    <w:rsid w:val="00F847AA"/>
    <w:rsid w:val="00F91F4F"/>
    <w:rsid w:val="00FA4EF2"/>
    <w:rsid w:val="00FC6AD4"/>
    <w:rsid w:val="00FD0231"/>
    <w:rsid w:val="00FD12A6"/>
    <w:rsid w:val="00FD724C"/>
    <w:rsid w:val="00FF0224"/>
    <w:rsid w:val="00FF02CB"/>
    <w:rsid w:val="00FF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2" fillcolor="none [3214]" stroke="f">
      <v:fill color="none [3214]"/>
      <v:stroke on="f"/>
      <o:colormenu v:ext="edit" fillcolor="none [321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C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C43"/>
    <w:rPr>
      <w:sz w:val="18"/>
      <w:szCs w:val="18"/>
    </w:rPr>
  </w:style>
  <w:style w:type="table" w:styleId="a5">
    <w:name w:val="Table Grid"/>
    <w:basedOn w:val="a1"/>
    <w:uiPriority w:val="59"/>
    <w:rsid w:val="00D13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33D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3DDC"/>
    <w:rPr>
      <w:sz w:val="18"/>
      <w:szCs w:val="18"/>
    </w:rPr>
  </w:style>
  <w:style w:type="paragraph" w:styleId="a7">
    <w:name w:val="No Spacing"/>
    <w:link w:val="Char2"/>
    <w:uiPriority w:val="1"/>
    <w:qFormat/>
    <w:rsid w:val="007D7DE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7D7DE0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4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13C4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13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13C43"/>
    <w:rPr>
      <w:sz w:val="18"/>
      <w:szCs w:val="18"/>
    </w:rPr>
  </w:style>
  <w:style w:type="table" w:styleId="TableGrid">
    <w:name w:val="Table Grid"/>
    <w:basedOn w:val="TableNormal"/>
    <w:uiPriority w:val="59"/>
    <w:rsid w:val="00D13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D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DC"/>
    <w:rPr>
      <w:sz w:val="18"/>
      <w:szCs w:val="18"/>
    </w:rPr>
  </w:style>
  <w:style w:type="paragraph" w:styleId="NoSpacing">
    <w:name w:val="No Spacing"/>
    <w:link w:val="NoSpacingChar"/>
    <w:uiPriority w:val="1"/>
    <w:qFormat/>
    <w:rsid w:val="007D7DE0"/>
    <w:rPr>
      <w:kern w:val="0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D7DE0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A8B1-2B23-4B4C-926D-994FFEF0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unknown</cp:lastModifiedBy>
  <cp:revision>17</cp:revision>
  <dcterms:created xsi:type="dcterms:W3CDTF">2016-10-08T18:23:00Z</dcterms:created>
  <dcterms:modified xsi:type="dcterms:W3CDTF">2016-10-09T09:22:00Z</dcterms:modified>
</cp:coreProperties>
</file>