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EA4" w:rsidRDefault="00BA320D">
      <w:pPr>
        <w:pStyle w:val="a3"/>
        <w:widowControl/>
        <w:spacing w:before="75" w:beforeAutospacing="0" w:after="75" w:afterAutospacing="0" w:line="300" w:lineRule="atLeast"/>
        <w:jc w:val="both"/>
        <w:rPr>
          <w:rFonts w:ascii="Helvetica" w:eastAsia="Helvetica" w:hAnsi="Helvetica" w:cs="Helvetica"/>
          <w:color w:val="333333"/>
          <w:sz w:val="21"/>
          <w:szCs w:val="21"/>
        </w:rPr>
      </w:pPr>
      <w:bookmarkStart w:id="0" w:name="_GoBack"/>
      <w:bookmarkEnd w:id="0"/>
      <w:r>
        <w:rPr>
          <w:rFonts w:asciiTheme="minorEastAsia" w:hAnsiTheme="minorEastAsia" w:cstheme="minorEastAsia" w:hint="eastAsia"/>
          <w:b/>
          <w:bCs/>
          <w:color w:val="333333"/>
          <w:sz w:val="32"/>
          <w:szCs w:val="32"/>
        </w:rPr>
        <w:t>报名：科学大</w:t>
      </w:r>
      <w:proofErr w:type="gramStart"/>
      <w:r>
        <w:rPr>
          <w:rFonts w:asciiTheme="minorEastAsia" w:hAnsiTheme="minorEastAsia" w:cstheme="minorEastAsia" w:hint="eastAsia"/>
          <w:b/>
          <w:bCs/>
          <w:color w:val="333333"/>
          <w:sz w:val="32"/>
          <w:szCs w:val="32"/>
        </w:rPr>
        <w:t>咖</w:t>
      </w:r>
      <w:proofErr w:type="gramEnd"/>
      <w:r>
        <w:rPr>
          <w:rFonts w:asciiTheme="minorEastAsia" w:hAnsiTheme="minorEastAsia" w:cstheme="minorEastAsia" w:hint="eastAsia"/>
          <w:b/>
          <w:bCs/>
          <w:color w:val="333333"/>
          <w:sz w:val="32"/>
          <w:szCs w:val="32"/>
        </w:rPr>
        <w:t>齐聚，向未来追问！这一次，带你直击最强跨界碰撞</w:t>
      </w:r>
    </w:p>
    <w:p w:rsidR="00EC1EA4" w:rsidRDefault="00EC1EA4">
      <w:pPr>
        <w:pStyle w:val="a3"/>
        <w:widowControl/>
        <w:spacing w:before="75" w:beforeAutospacing="0" w:after="75" w:afterAutospacing="0" w:line="300" w:lineRule="atLeast"/>
        <w:jc w:val="center"/>
        <w:rPr>
          <w:rFonts w:ascii="Helvetica" w:eastAsia="Helvetica" w:hAnsi="Helvetica" w:cs="Helvetica"/>
          <w:color w:val="333333"/>
          <w:sz w:val="21"/>
          <w:szCs w:val="21"/>
        </w:rPr>
      </w:pPr>
    </w:p>
    <w:p w:rsidR="00EC1EA4" w:rsidRDefault="00BA320D">
      <w:pPr>
        <w:pStyle w:val="a3"/>
        <w:widowControl/>
        <w:spacing w:before="75" w:beforeAutospacing="0" w:after="75" w:afterAutospacing="0" w:line="300" w:lineRule="atLeast"/>
        <w:jc w:val="center"/>
        <w:rPr>
          <w:rFonts w:ascii="Helvetica" w:eastAsia="Helvetica" w:hAnsi="Helvetica" w:cs="Helvetica"/>
          <w:color w:val="333333"/>
          <w:sz w:val="21"/>
          <w:szCs w:val="21"/>
        </w:rPr>
      </w:pPr>
      <w:r>
        <w:rPr>
          <w:rFonts w:ascii="Helvetica" w:eastAsia="Helvetica" w:hAnsi="Helvetica" w:cs="Helvetica"/>
          <w:noProof/>
          <w:color w:val="333333"/>
          <w:sz w:val="21"/>
          <w:szCs w:val="21"/>
        </w:rPr>
        <w:drawing>
          <wp:inline distT="0" distB="0" distL="114300" distR="114300">
            <wp:extent cx="5013325" cy="2132965"/>
            <wp:effectExtent l="0" t="0" r="15875" b="63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8"/>
                    <a:stretch>
                      <a:fillRect/>
                    </a:stretch>
                  </pic:blipFill>
                  <pic:spPr>
                    <a:xfrm>
                      <a:off x="0" y="0"/>
                      <a:ext cx="5013325" cy="2132965"/>
                    </a:xfrm>
                    <a:prstGeom prst="rect">
                      <a:avLst/>
                    </a:prstGeom>
                    <a:noFill/>
                    <a:ln w="9525">
                      <a:noFill/>
                    </a:ln>
                  </pic:spPr>
                </pic:pic>
              </a:graphicData>
            </a:graphic>
          </wp:inline>
        </w:drawing>
      </w:r>
    </w:p>
    <w:p w:rsidR="00EC1EA4" w:rsidRDefault="00BA320D">
      <w:pPr>
        <w:pStyle w:val="a3"/>
        <w:widowControl/>
        <w:spacing w:before="150" w:beforeAutospacing="0" w:afterAutospacing="0" w:line="368" w:lineRule="atLeast"/>
        <w:jc w:val="center"/>
        <w:rPr>
          <w:rFonts w:ascii="Helvetica" w:eastAsia="Helvetica" w:hAnsi="Helvetica" w:cs="Helvetica"/>
          <w:color w:val="333333"/>
          <w:sz w:val="22"/>
          <w:szCs w:val="22"/>
        </w:rPr>
      </w:pPr>
      <w:r>
        <w:rPr>
          <w:rFonts w:ascii="微软雅黑" w:eastAsia="微软雅黑" w:hAnsi="微软雅黑" w:cs="微软雅黑"/>
          <w:color w:val="333333"/>
        </w:rPr>
        <w:t>广州地处中国最南端</w:t>
      </w:r>
    </w:p>
    <w:p w:rsidR="00EC1EA4" w:rsidRDefault="00BA320D">
      <w:pPr>
        <w:pStyle w:val="a3"/>
        <w:widowControl/>
        <w:spacing w:before="150" w:beforeAutospacing="0" w:afterAutospacing="0" w:line="368" w:lineRule="atLeast"/>
        <w:jc w:val="center"/>
        <w:rPr>
          <w:rFonts w:ascii="微软雅黑" w:eastAsia="微软雅黑" w:hAnsi="微软雅黑" w:cs="微软雅黑"/>
          <w:color w:val="0C0C0C"/>
        </w:rPr>
      </w:pPr>
      <w:r>
        <w:rPr>
          <w:rFonts w:ascii="微软雅黑" w:eastAsia="微软雅黑" w:hAnsi="微软雅黑" w:cs="微软雅黑" w:hint="eastAsia"/>
          <w:color w:val="0C0C0C"/>
        </w:rPr>
        <w:t>从商贾云集的千年商都</w:t>
      </w:r>
    </w:p>
    <w:p w:rsidR="00EC1EA4" w:rsidRDefault="00BA320D">
      <w:pPr>
        <w:pStyle w:val="a3"/>
        <w:widowControl/>
        <w:spacing w:before="150" w:beforeAutospacing="0" w:afterAutospacing="0" w:line="368" w:lineRule="atLeast"/>
        <w:jc w:val="center"/>
        <w:rPr>
          <w:rFonts w:ascii="Helvetica" w:eastAsia="Helvetica" w:hAnsi="Helvetica" w:cs="Helvetica"/>
          <w:color w:val="333333"/>
          <w:sz w:val="22"/>
          <w:szCs w:val="22"/>
        </w:rPr>
      </w:pPr>
      <w:r>
        <w:rPr>
          <w:rFonts w:ascii="微软雅黑" w:eastAsia="微软雅黑" w:hAnsi="微软雅黑" w:cs="微软雅黑" w:hint="eastAsia"/>
          <w:color w:val="0C0C0C"/>
        </w:rPr>
        <w:t>到粤港澳大湾区的</w:t>
      </w:r>
      <w:r>
        <w:rPr>
          <w:rFonts w:ascii="微软雅黑" w:eastAsia="微软雅黑" w:hAnsi="微软雅黑" w:cs="微软雅黑" w:hint="eastAsia"/>
          <w:color w:val="0C0C0C"/>
        </w:rPr>
        <w:t>C</w:t>
      </w:r>
      <w:r>
        <w:rPr>
          <w:rFonts w:ascii="微软雅黑" w:eastAsia="微软雅黑" w:hAnsi="微软雅黑" w:cs="微软雅黑" w:hint="eastAsia"/>
          <w:color w:val="0C0C0C"/>
        </w:rPr>
        <w:t>位新城</w:t>
      </w:r>
    </w:p>
    <w:p w:rsidR="00EC1EA4" w:rsidRDefault="00BA320D">
      <w:pPr>
        <w:pStyle w:val="a3"/>
        <w:widowControl/>
        <w:spacing w:before="150" w:beforeAutospacing="0" w:afterAutospacing="0" w:line="368" w:lineRule="atLeast"/>
        <w:jc w:val="center"/>
        <w:rPr>
          <w:rFonts w:ascii="Helvetica" w:eastAsia="Helvetica" w:hAnsi="Helvetica" w:cs="Helvetica"/>
          <w:color w:val="333333"/>
          <w:sz w:val="22"/>
          <w:szCs w:val="22"/>
        </w:rPr>
      </w:pPr>
      <w:r>
        <w:rPr>
          <w:rFonts w:ascii="微软雅黑" w:eastAsia="微软雅黑" w:hAnsi="微软雅黑" w:cs="微软雅黑" w:hint="eastAsia"/>
          <w:color w:val="0C0C0C"/>
        </w:rPr>
        <w:t>这座“敢为人先”的古都羊城</w:t>
      </w:r>
    </w:p>
    <w:p w:rsidR="00EC1EA4" w:rsidRDefault="00BA320D">
      <w:pPr>
        <w:pStyle w:val="a3"/>
        <w:widowControl/>
        <w:spacing w:before="150" w:beforeAutospacing="0" w:afterAutospacing="0" w:line="368" w:lineRule="atLeast"/>
        <w:jc w:val="center"/>
        <w:rPr>
          <w:rFonts w:ascii="Helvetica" w:eastAsia="Helvetica" w:hAnsi="Helvetica" w:cs="Helvetica"/>
          <w:color w:val="333333"/>
          <w:sz w:val="22"/>
          <w:szCs w:val="22"/>
        </w:rPr>
      </w:pPr>
      <w:r>
        <w:rPr>
          <w:rFonts w:ascii="微软雅黑" w:eastAsia="微软雅黑" w:hAnsi="微软雅黑" w:cs="微软雅黑" w:hint="eastAsia"/>
          <w:color w:val="0C0C0C"/>
        </w:rPr>
        <w:t>用她的包容与务实、开放与创新</w:t>
      </w:r>
    </w:p>
    <w:p w:rsidR="00EC1EA4" w:rsidRDefault="00BA320D">
      <w:pPr>
        <w:pStyle w:val="a3"/>
        <w:widowControl/>
        <w:spacing w:before="150" w:beforeAutospacing="0" w:afterAutospacing="0" w:line="368" w:lineRule="atLeast"/>
        <w:jc w:val="center"/>
        <w:rPr>
          <w:rFonts w:ascii="Helvetica" w:eastAsia="Helvetica" w:hAnsi="Helvetica" w:cs="Helvetica"/>
          <w:color w:val="333333"/>
          <w:sz w:val="22"/>
          <w:szCs w:val="22"/>
        </w:rPr>
      </w:pPr>
      <w:r>
        <w:rPr>
          <w:rFonts w:ascii="微软雅黑" w:eastAsia="微软雅黑" w:hAnsi="微软雅黑" w:cs="微软雅黑" w:hint="eastAsia"/>
          <w:color w:val="0C0C0C"/>
        </w:rPr>
        <w:t>向世界展示她的巨大活力</w:t>
      </w:r>
    </w:p>
    <w:p w:rsidR="00EC1EA4" w:rsidRDefault="00BA320D">
      <w:pPr>
        <w:pStyle w:val="a3"/>
        <w:widowControl/>
        <w:spacing w:before="150" w:beforeAutospacing="0" w:after="75" w:afterAutospacing="0" w:line="368" w:lineRule="atLeast"/>
        <w:jc w:val="center"/>
        <w:rPr>
          <w:rFonts w:ascii="Helvetica" w:eastAsia="Helvetica" w:hAnsi="Helvetica" w:cs="Helvetica"/>
          <w:color w:val="333333"/>
          <w:sz w:val="21"/>
          <w:szCs w:val="21"/>
        </w:rPr>
      </w:pPr>
      <w:r>
        <w:rPr>
          <w:rStyle w:val="a4"/>
          <w:rFonts w:ascii="Helvetica" w:eastAsia="Helvetica" w:hAnsi="Helvetica" w:cs="Helvetica"/>
          <w:color w:val="FFFFFF"/>
          <w:sz w:val="30"/>
          <w:szCs w:val="30"/>
          <w:shd w:val="clear" w:color="auto" w:fill="17365D"/>
        </w:rPr>
        <w:t> </w:t>
      </w:r>
      <w:r>
        <w:rPr>
          <w:rStyle w:val="a4"/>
          <w:rFonts w:ascii="Helvetica" w:eastAsia="Helvetica" w:hAnsi="Helvetica" w:cs="Helvetica"/>
          <w:color w:val="FFFFFF"/>
          <w:sz w:val="30"/>
          <w:szCs w:val="30"/>
          <w:shd w:val="clear" w:color="auto" w:fill="17365D"/>
        </w:rPr>
        <w:t>未来，有无限的想象力</w:t>
      </w:r>
      <w:r>
        <w:rPr>
          <w:rStyle w:val="a4"/>
          <w:rFonts w:ascii="Helvetica" w:eastAsia="Helvetica" w:hAnsi="Helvetica" w:cs="Helvetica"/>
          <w:color w:val="FFFFFF"/>
          <w:sz w:val="30"/>
          <w:szCs w:val="30"/>
          <w:shd w:val="clear" w:color="auto" w:fill="17365D"/>
        </w:rPr>
        <w:t> </w:t>
      </w:r>
    </w:p>
    <w:p w:rsidR="00EC1EA4" w:rsidRDefault="00BA320D">
      <w:pPr>
        <w:pStyle w:val="a3"/>
        <w:widowControl/>
        <w:spacing w:before="150" w:beforeAutospacing="0" w:after="75" w:afterAutospacing="0" w:line="315" w:lineRule="atLeast"/>
        <w:jc w:val="center"/>
        <w:rPr>
          <w:rFonts w:ascii="Helvetica" w:eastAsia="Helvetica" w:hAnsi="Helvetica" w:cs="Helvetica"/>
          <w:color w:val="333333"/>
          <w:sz w:val="21"/>
          <w:szCs w:val="21"/>
        </w:rPr>
      </w:pPr>
      <w:r>
        <w:rPr>
          <w:rFonts w:ascii="微软雅黑" w:eastAsia="微软雅黑" w:hAnsi="微软雅黑" w:cs="微软雅黑" w:hint="eastAsia"/>
          <w:color w:val="000000"/>
          <w:spacing w:val="15"/>
        </w:rPr>
        <w:t>给机器以视觉让人类看得更远</w:t>
      </w:r>
    </w:p>
    <w:p w:rsidR="00EC1EA4" w:rsidRDefault="00BA320D">
      <w:pPr>
        <w:pStyle w:val="a3"/>
        <w:widowControl/>
        <w:spacing w:before="150" w:beforeAutospacing="0" w:after="75" w:afterAutospacing="0" w:line="315" w:lineRule="atLeast"/>
        <w:jc w:val="center"/>
        <w:rPr>
          <w:rFonts w:ascii="Helvetica" w:eastAsia="Helvetica" w:hAnsi="Helvetica" w:cs="Helvetica"/>
          <w:color w:val="333333"/>
          <w:sz w:val="21"/>
          <w:szCs w:val="21"/>
        </w:rPr>
      </w:pPr>
      <w:r>
        <w:rPr>
          <w:rFonts w:ascii="微软雅黑" w:eastAsia="微软雅黑" w:hAnsi="微软雅黑" w:cs="微软雅黑" w:hint="eastAsia"/>
          <w:color w:val="000000"/>
          <w:spacing w:val="4"/>
        </w:rPr>
        <w:t>在疟疾病原体中</w:t>
      </w:r>
      <w:r>
        <w:rPr>
          <w:rFonts w:ascii="微软雅黑" w:eastAsia="微软雅黑" w:hAnsi="微软雅黑" w:cs="微软雅黑" w:hint="eastAsia"/>
          <w:color w:val="000000"/>
        </w:rPr>
        <w:t>发现抗癌因子</w:t>
      </w:r>
    </w:p>
    <w:p w:rsidR="00EC1EA4" w:rsidRDefault="00BA320D">
      <w:pPr>
        <w:pStyle w:val="a3"/>
        <w:widowControl/>
        <w:spacing w:before="150" w:beforeAutospacing="0" w:after="75" w:afterAutospacing="0" w:line="315" w:lineRule="atLeast"/>
        <w:jc w:val="center"/>
        <w:rPr>
          <w:rFonts w:ascii="Helvetica" w:eastAsia="Helvetica" w:hAnsi="Helvetica" w:cs="Helvetica"/>
          <w:color w:val="333333"/>
          <w:sz w:val="21"/>
          <w:szCs w:val="21"/>
        </w:rPr>
      </w:pPr>
      <w:r>
        <w:rPr>
          <w:rFonts w:ascii="微软雅黑" w:eastAsia="微软雅黑" w:hAnsi="微软雅黑" w:cs="微软雅黑" w:hint="eastAsia"/>
          <w:color w:val="000000"/>
          <w:spacing w:val="15"/>
        </w:rPr>
        <w:t>宇宙凝望中捕捉星的微光</w:t>
      </w:r>
    </w:p>
    <w:p w:rsidR="00EC1EA4" w:rsidRDefault="00BA320D">
      <w:pPr>
        <w:pStyle w:val="a3"/>
        <w:widowControl/>
        <w:spacing w:before="150" w:beforeAutospacing="0" w:after="75" w:afterAutospacing="0" w:line="315" w:lineRule="atLeast"/>
        <w:jc w:val="center"/>
        <w:rPr>
          <w:rFonts w:ascii="Helvetica" w:eastAsia="Helvetica" w:hAnsi="Helvetica" w:cs="Helvetica"/>
          <w:color w:val="333333"/>
          <w:sz w:val="21"/>
          <w:szCs w:val="21"/>
        </w:rPr>
      </w:pPr>
      <w:r>
        <w:rPr>
          <w:rFonts w:ascii="微软雅黑" w:eastAsia="微软雅黑" w:hAnsi="微软雅黑" w:cs="微软雅黑" w:hint="eastAsia"/>
          <w:color w:val="000000"/>
          <w:spacing w:val="15"/>
        </w:rPr>
        <w:t>在深海底下修建高速隧道</w:t>
      </w:r>
    </w:p>
    <w:p w:rsidR="00EC1EA4" w:rsidRDefault="00BA320D">
      <w:pPr>
        <w:pStyle w:val="a3"/>
        <w:widowControl/>
        <w:spacing w:before="150" w:beforeAutospacing="0" w:after="75" w:afterAutospacing="0" w:line="315" w:lineRule="atLeast"/>
        <w:jc w:val="center"/>
        <w:rPr>
          <w:rFonts w:ascii="Helvetica" w:eastAsia="Helvetica" w:hAnsi="Helvetica" w:cs="Helvetica"/>
          <w:color w:val="333333"/>
          <w:sz w:val="21"/>
          <w:szCs w:val="21"/>
        </w:rPr>
      </w:pPr>
      <w:r>
        <w:rPr>
          <w:rFonts w:ascii="微软雅黑" w:eastAsia="微软雅黑" w:hAnsi="微软雅黑" w:cs="微软雅黑" w:hint="eastAsia"/>
          <w:color w:val="000000"/>
          <w:spacing w:val="15"/>
        </w:rPr>
        <w:lastRenderedPageBreak/>
        <w:t>须鲸的嘴里研究仿生材料</w:t>
      </w:r>
    </w:p>
    <w:p w:rsidR="00EC1EA4" w:rsidRDefault="00BA320D">
      <w:pPr>
        <w:pStyle w:val="a3"/>
        <w:widowControl/>
        <w:spacing w:before="150" w:beforeAutospacing="0" w:after="75" w:afterAutospacing="0" w:line="315" w:lineRule="atLeast"/>
        <w:jc w:val="center"/>
        <w:rPr>
          <w:rFonts w:ascii="Helvetica" w:eastAsia="Helvetica" w:hAnsi="Helvetica" w:cs="Helvetica"/>
          <w:color w:val="333333"/>
          <w:sz w:val="21"/>
          <w:szCs w:val="21"/>
        </w:rPr>
      </w:pPr>
      <w:r>
        <w:rPr>
          <w:rFonts w:ascii="微软雅黑" w:eastAsia="微软雅黑" w:hAnsi="微软雅黑" w:cs="微软雅黑" w:hint="eastAsia"/>
          <w:color w:val="000000"/>
          <w:spacing w:val="15"/>
        </w:rPr>
        <w:t>在锣鼓声</w:t>
      </w:r>
      <w:proofErr w:type="gramStart"/>
      <w:r>
        <w:rPr>
          <w:rFonts w:ascii="微软雅黑" w:eastAsia="微软雅黑" w:hAnsi="微软雅黑" w:cs="微软雅黑" w:hint="eastAsia"/>
          <w:color w:val="000000"/>
          <w:spacing w:val="15"/>
        </w:rPr>
        <w:t>中听懂广府</w:t>
      </w:r>
      <w:proofErr w:type="gramEnd"/>
      <w:r>
        <w:rPr>
          <w:rFonts w:ascii="微软雅黑" w:eastAsia="微软雅黑" w:hAnsi="微软雅黑" w:cs="微软雅黑" w:hint="eastAsia"/>
          <w:color w:val="000000"/>
          <w:spacing w:val="15"/>
        </w:rPr>
        <w:t>戏曲</w:t>
      </w:r>
    </w:p>
    <w:p w:rsidR="00EC1EA4" w:rsidRDefault="00BA320D">
      <w:pPr>
        <w:pStyle w:val="a3"/>
        <w:widowControl/>
        <w:spacing w:beforeAutospacing="0" w:afterAutospacing="0"/>
        <w:jc w:val="center"/>
        <w:rPr>
          <w:sz w:val="22"/>
          <w:szCs w:val="22"/>
        </w:rPr>
      </w:pPr>
      <w:r>
        <w:rPr>
          <w:noProof/>
          <w:sz w:val="22"/>
          <w:szCs w:val="22"/>
        </w:rPr>
        <w:drawing>
          <wp:anchor distT="0" distB="0" distL="114300" distR="114300" simplePos="0" relativeHeight="251658240" behindDoc="0" locked="0" layoutInCell="1" allowOverlap="1">
            <wp:simplePos x="0" y="0"/>
            <wp:positionH relativeFrom="column">
              <wp:posOffset>164465</wp:posOffset>
            </wp:positionH>
            <wp:positionV relativeFrom="paragraph">
              <wp:posOffset>108585</wp:posOffset>
            </wp:positionV>
            <wp:extent cx="4979670" cy="3196590"/>
            <wp:effectExtent l="0" t="0" r="11430" b="3810"/>
            <wp:wrapTopAndBottom/>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9"/>
                    <a:stretch>
                      <a:fillRect/>
                    </a:stretch>
                  </pic:blipFill>
                  <pic:spPr>
                    <a:xfrm>
                      <a:off x="0" y="0"/>
                      <a:ext cx="4979670" cy="3196590"/>
                    </a:xfrm>
                    <a:prstGeom prst="rect">
                      <a:avLst/>
                    </a:prstGeom>
                    <a:noFill/>
                    <a:ln w="9525">
                      <a:noFill/>
                    </a:ln>
                  </pic:spPr>
                </pic:pic>
              </a:graphicData>
            </a:graphic>
          </wp:anchor>
        </w:drawing>
      </w:r>
    </w:p>
    <w:p w:rsidR="00EC1EA4" w:rsidRDefault="00BA320D">
      <w:pPr>
        <w:pStyle w:val="a3"/>
        <w:widowControl/>
        <w:spacing w:before="150" w:beforeAutospacing="0" w:afterAutospacing="0"/>
        <w:jc w:val="center"/>
        <w:rPr>
          <w:sz w:val="22"/>
          <w:szCs w:val="22"/>
        </w:rPr>
      </w:pPr>
      <w:r>
        <w:t>中科院</w:t>
      </w:r>
      <w:r>
        <w:t>SELF</w:t>
      </w:r>
      <w:r>
        <w:t>格致论道讲坛广州站</w:t>
      </w:r>
    </w:p>
    <w:p w:rsidR="00EC1EA4" w:rsidRDefault="00BA320D">
      <w:pPr>
        <w:pStyle w:val="a3"/>
        <w:widowControl/>
        <w:spacing w:before="150" w:beforeAutospacing="0" w:afterAutospacing="0"/>
        <w:jc w:val="center"/>
        <w:rPr>
          <w:sz w:val="22"/>
          <w:szCs w:val="22"/>
        </w:rPr>
      </w:pPr>
      <w:r>
        <w:rPr>
          <w:rStyle w:val="a4"/>
          <w:sz w:val="36"/>
          <w:szCs w:val="36"/>
        </w:rPr>
        <w:t>“</w:t>
      </w:r>
      <w:r>
        <w:rPr>
          <w:rStyle w:val="a4"/>
          <w:sz w:val="36"/>
          <w:szCs w:val="36"/>
        </w:rPr>
        <w:t>粤见未来</w:t>
      </w:r>
      <w:r>
        <w:rPr>
          <w:rStyle w:val="a4"/>
          <w:sz w:val="36"/>
          <w:szCs w:val="36"/>
        </w:rPr>
        <w:t>”</w:t>
      </w:r>
    </w:p>
    <w:p w:rsidR="00EC1EA4" w:rsidRDefault="00BA320D">
      <w:pPr>
        <w:pStyle w:val="a3"/>
        <w:widowControl/>
        <w:spacing w:before="150" w:beforeAutospacing="0" w:afterAutospacing="0"/>
        <w:jc w:val="center"/>
        <w:rPr>
          <w:sz w:val="22"/>
          <w:szCs w:val="22"/>
        </w:rPr>
      </w:pPr>
      <w:r>
        <w:t>2018</w:t>
      </w:r>
      <w:r>
        <w:t>年</w:t>
      </w:r>
      <w:r>
        <w:t>12</w:t>
      </w:r>
      <w:r>
        <w:t>月</w:t>
      </w:r>
      <w:r>
        <w:t>23</w:t>
      </w:r>
      <w:r>
        <w:t>日</w:t>
      </w:r>
    </w:p>
    <w:p w:rsidR="00EC1EA4" w:rsidRDefault="00BA320D">
      <w:pPr>
        <w:pStyle w:val="a3"/>
        <w:widowControl/>
        <w:spacing w:before="150" w:beforeAutospacing="0" w:afterAutospacing="0"/>
        <w:jc w:val="center"/>
        <w:rPr>
          <w:sz w:val="22"/>
          <w:szCs w:val="22"/>
        </w:rPr>
      </w:pPr>
      <w:r>
        <w:t>14:00pm-17:00pm</w:t>
      </w:r>
    </w:p>
    <w:p w:rsidR="00EC1EA4" w:rsidRDefault="00BA320D">
      <w:pPr>
        <w:pStyle w:val="a3"/>
        <w:widowControl/>
        <w:spacing w:before="150" w:beforeAutospacing="0" w:afterAutospacing="0"/>
        <w:jc w:val="center"/>
      </w:pPr>
      <w:r>
        <w:t>华南理工大学</w:t>
      </w:r>
      <w:r>
        <w:t>·</w:t>
      </w:r>
      <w:r>
        <w:t>大学城校区学术大讲堂</w:t>
      </w:r>
    </w:p>
    <w:p w:rsidR="00EC1EA4" w:rsidRDefault="00BA320D">
      <w:pPr>
        <w:pStyle w:val="a3"/>
        <w:widowControl/>
        <w:spacing w:before="150" w:beforeAutospacing="0" w:afterAutospacing="0"/>
        <w:jc w:val="center"/>
      </w:pPr>
      <w:r>
        <w:t>关于未来的六种想象</w:t>
      </w:r>
    </w:p>
    <w:p w:rsidR="00EC1EA4" w:rsidRDefault="00BA320D">
      <w:pPr>
        <w:pStyle w:val="a3"/>
        <w:widowControl/>
        <w:spacing w:before="150" w:beforeAutospacing="0" w:afterAutospacing="0"/>
        <w:jc w:val="center"/>
      </w:pPr>
      <w:r>
        <w:t>等你打开</w:t>
      </w:r>
    </w:p>
    <w:p w:rsidR="00EC1EA4" w:rsidRDefault="00EC1EA4">
      <w:pPr>
        <w:pStyle w:val="a3"/>
        <w:widowControl/>
        <w:spacing w:before="150" w:beforeAutospacing="0" w:afterAutospacing="0"/>
      </w:pPr>
    </w:p>
    <w:p w:rsidR="00EC1EA4" w:rsidRDefault="00BA320D">
      <w:pPr>
        <w:pStyle w:val="a3"/>
        <w:widowControl/>
        <w:spacing w:before="150" w:beforeAutospacing="0" w:after="15" w:afterAutospacing="0" w:line="495" w:lineRule="atLeast"/>
        <w:ind w:firstLine="555"/>
        <w:rPr>
          <w:rFonts w:ascii="Helvetica" w:eastAsia="Helvetica" w:hAnsi="Helvetica" w:cs="Helvetica"/>
          <w:color w:val="3E3E3E"/>
          <w:sz w:val="21"/>
          <w:szCs w:val="21"/>
        </w:rPr>
      </w:pPr>
      <w:r>
        <w:rPr>
          <w:rFonts w:ascii="微软雅黑" w:eastAsia="微软雅黑" w:hAnsi="微软雅黑" w:cs="微软雅黑" w:hint="eastAsia"/>
          <w:color w:val="0C0C0C"/>
        </w:rPr>
        <w:t>6</w:t>
      </w:r>
      <w:r>
        <w:rPr>
          <w:rFonts w:ascii="微软雅黑" w:eastAsia="微软雅黑" w:hAnsi="微软雅黑" w:cs="微软雅黑" w:hint="eastAsia"/>
          <w:color w:val="0C0C0C"/>
        </w:rPr>
        <w:t>位讲者分别来自</w:t>
      </w:r>
      <w:r>
        <w:rPr>
          <w:rFonts w:ascii="微软雅黑" w:eastAsia="微软雅黑" w:hAnsi="微软雅黑" w:cs="微软雅黑" w:hint="eastAsia"/>
          <w:b/>
          <w:color w:val="C00000"/>
        </w:rPr>
        <w:t>建筑、人工智能、生物医药、宇宙天体、戏曲艺术、仿生材料</w:t>
      </w:r>
      <w:r>
        <w:rPr>
          <w:rFonts w:ascii="微软雅黑" w:eastAsia="微软雅黑" w:hAnsi="微软雅黑" w:cs="微软雅黑" w:hint="eastAsia"/>
          <w:color w:val="0C0C0C"/>
        </w:rPr>
        <w:t>等不同领域，为广州带来一场别开生面的“未来”之旅，探寻混沌宇宙的开端，感知港珠澳大桥背后</w:t>
      </w:r>
      <w:proofErr w:type="gramStart"/>
      <w:r>
        <w:rPr>
          <w:rFonts w:ascii="微软雅黑" w:eastAsia="微软雅黑" w:hAnsi="微软雅黑" w:cs="微软雅黑" w:hint="eastAsia"/>
          <w:color w:val="0C0C0C"/>
        </w:rPr>
        <w:t>的科创力量</w:t>
      </w:r>
      <w:proofErr w:type="gramEnd"/>
      <w:r>
        <w:rPr>
          <w:rFonts w:ascii="微软雅黑" w:eastAsia="微软雅黑" w:hAnsi="微软雅黑" w:cs="微软雅黑" w:hint="eastAsia"/>
          <w:color w:val="0C0C0C"/>
        </w:rPr>
        <w:t>，了解</w:t>
      </w:r>
      <w:r>
        <w:rPr>
          <w:rFonts w:ascii="微软雅黑" w:eastAsia="微软雅黑" w:hAnsi="微软雅黑" w:cs="微软雅黑" w:hint="eastAsia"/>
          <w:color w:val="0C0C0C"/>
          <w:spacing w:val="15"/>
        </w:rPr>
        <w:t>疟原虫</w:t>
      </w:r>
      <w:r>
        <w:rPr>
          <w:rFonts w:ascii="微软雅黑" w:eastAsia="微软雅黑" w:hAnsi="微软雅黑" w:cs="微软雅黑" w:hint="eastAsia"/>
          <w:color w:val="0C0C0C"/>
        </w:rPr>
        <w:t>对罕见病的治疗探索，体验一代粤剧人的艺术追求</w:t>
      </w:r>
      <w:r>
        <w:rPr>
          <w:rFonts w:ascii="微软雅黑" w:eastAsia="微软雅黑" w:hAnsi="微软雅黑" w:cs="微软雅黑" w:hint="eastAsia"/>
          <w:color w:val="0C0C0C"/>
        </w:rPr>
        <w:t>......</w:t>
      </w:r>
    </w:p>
    <w:p w:rsidR="00EC1EA4" w:rsidRDefault="00EC1EA4">
      <w:pPr>
        <w:pStyle w:val="a3"/>
        <w:widowControl/>
        <w:spacing w:before="150" w:beforeAutospacing="0" w:afterAutospacing="0"/>
      </w:pPr>
    </w:p>
    <w:p w:rsidR="00EC1EA4" w:rsidRDefault="00BA320D">
      <w:pPr>
        <w:widowControl/>
        <w:jc w:val="center"/>
      </w:pPr>
      <w:proofErr w:type="spellStart"/>
      <w:r>
        <w:rPr>
          <w:rStyle w:val="a4"/>
          <w:rFonts w:ascii="宋体" w:eastAsia="宋体" w:hAnsi="宋体" w:cs="宋体"/>
          <w:color w:val="0C0C0C"/>
          <w:kern w:val="0"/>
          <w:sz w:val="24"/>
          <w:lang w:bidi="ar"/>
        </w:rPr>
        <w:t>SELF+Guangzhou</w:t>
      </w:r>
      <w:proofErr w:type="spellEnd"/>
      <w:r>
        <w:rPr>
          <w:rStyle w:val="a4"/>
          <w:rFonts w:ascii="宋体" w:eastAsia="宋体" w:hAnsi="宋体" w:cs="宋体"/>
          <w:color w:val="0C0C0C"/>
          <w:spacing w:val="23"/>
          <w:kern w:val="0"/>
          <w:sz w:val="24"/>
          <w:lang w:bidi="ar"/>
        </w:rPr>
        <w:t>嘉宾阵容</w:t>
      </w:r>
    </w:p>
    <w:p w:rsidR="00EC1EA4" w:rsidRDefault="00BA320D">
      <w:pPr>
        <w:pStyle w:val="a3"/>
        <w:widowControl/>
        <w:spacing w:beforeAutospacing="0" w:afterAutospacing="0"/>
        <w:jc w:val="center"/>
        <w:rPr>
          <w:sz w:val="22"/>
          <w:szCs w:val="22"/>
        </w:rPr>
      </w:pPr>
      <w:r>
        <w:rPr>
          <w:sz w:val="22"/>
          <w:szCs w:val="22"/>
        </w:rPr>
        <w:t>（按嘉宾邀请顺序）</w:t>
      </w:r>
    </w:p>
    <w:p w:rsidR="00EC1EA4" w:rsidRDefault="00EC1EA4">
      <w:pPr>
        <w:pStyle w:val="a3"/>
        <w:widowControl/>
        <w:spacing w:beforeAutospacing="0" w:afterAutospacing="0"/>
        <w:jc w:val="center"/>
        <w:rPr>
          <w:sz w:val="22"/>
          <w:szCs w:val="22"/>
        </w:rPr>
      </w:pPr>
    </w:p>
    <w:p w:rsidR="00EC1EA4" w:rsidRDefault="00BA320D">
      <w:pPr>
        <w:pStyle w:val="a3"/>
        <w:widowControl/>
        <w:spacing w:beforeAutospacing="0" w:afterAutospacing="0"/>
        <w:rPr>
          <w:rFonts w:asciiTheme="minorEastAsia" w:hAnsiTheme="minorEastAsia" w:cstheme="minorEastAsia"/>
        </w:rPr>
      </w:pPr>
      <w:r>
        <w:rPr>
          <w:rFonts w:asciiTheme="minorEastAsia" w:hAnsiTheme="minorEastAsia" w:cstheme="minorEastAsia" w:hint="eastAsia"/>
          <w:noProof/>
        </w:rPr>
        <w:drawing>
          <wp:inline distT="0" distB="0" distL="114300" distR="114300">
            <wp:extent cx="5269230" cy="3336925"/>
            <wp:effectExtent l="0" t="0" r="7620" b="15875"/>
            <wp:docPr id="3" name="图片 3" descr="温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温浩"/>
                    <pic:cNvPicPr>
                      <a:picLocks noChangeAspect="1"/>
                    </pic:cNvPicPr>
                  </pic:nvPicPr>
                  <pic:blipFill>
                    <a:blip r:embed="rId10"/>
                    <a:stretch>
                      <a:fillRect/>
                    </a:stretch>
                  </pic:blipFill>
                  <pic:spPr>
                    <a:xfrm>
                      <a:off x="0" y="0"/>
                      <a:ext cx="5269230" cy="3336925"/>
                    </a:xfrm>
                    <a:prstGeom prst="rect">
                      <a:avLst/>
                    </a:prstGeom>
                  </pic:spPr>
                </pic:pic>
              </a:graphicData>
            </a:graphic>
          </wp:inline>
        </w:drawing>
      </w:r>
    </w:p>
    <w:p w:rsidR="00EC1EA4" w:rsidRDefault="00EC1EA4">
      <w:pPr>
        <w:pStyle w:val="a3"/>
        <w:widowControl/>
        <w:spacing w:beforeAutospacing="0" w:afterAutospacing="0"/>
        <w:jc w:val="center"/>
        <w:rPr>
          <w:rFonts w:asciiTheme="minorEastAsia" w:hAnsiTheme="minorEastAsia" w:cstheme="minorEastAsia"/>
        </w:rPr>
      </w:pPr>
    </w:p>
    <w:p w:rsidR="00EC1EA4" w:rsidRDefault="00BA320D">
      <w:pPr>
        <w:widowControl/>
        <w:jc w:val="left"/>
        <w:rPr>
          <w:rFonts w:asciiTheme="minorEastAsia" w:hAnsiTheme="minorEastAsia" w:cstheme="minorEastAsia"/>
          <w:spacing w:val="23"/>
          <w:sz w:val="24"/>
        </w:rPr>
      </w:pPr>
      <w:r>
        <w:rPr>
          <w:rStyle w:val="a4"/>
          <w:rFonts w:asciiTheme="minorEastAsia" w:hAnsiTheme="minorEastAsia" w:cstheme="minorEastAsia" w:hint="eastAsia"/>
          <w:b w:val="0"/>
          <w:spacing w:val="23"/>
          <w:sz w:val="24"/>
        </w:rPr>
        <w:t>“就算不看脸，只</w:t>
      </w:r>
      <w:proofErr w:type="gramStart"/>
      <w:r>
        <w:rPr>
          <w:rStyle w:val="a4"/>
          <w:rFonts w:asciiTheme="minorEastAsia" w:hAnsiTheme="minorEastAsia" w:cstheme="minorEastAsia" w:hint="eastAsia"/>
          <w:b w:val="0"/>
          <w:spacing w:val="23"/>
          <w:sz w:val="24"/>
        </w:rPr>
        <w:t>看穿着</w:t>
      </w:r>
      <w:proofErr w:type="gramEnd"/>
      <w:r>
        <w:rPr>
          <w:rStyle w:val="a4"/>
          <w:rFonts w:asciiTheme="minorEastAsia" w:hAnsiTheme="minorEastAsia" w:cstheme="minorEastAsia" w:hint="eastAsia"/>
          <w:b w:val="0"/>
          <w:spacing w:val="23"/>
          <w:sz w:val="24"/>
        </w:rPr>
        <w:t>、背影和发型，机器也能在人群中认出你。通过</w:t>
      </w:r>
      <w:r>
        <w:rPr>
          <w:rStyle w:val="a4"/>
          <w:rFonts w:asciiTheme="minorEastAsia" w:hAnsiTheme="minorEastAsia" w:cstheme="minorEastAsia" w:hint="eastAsia"/>
          <w:b w:val="0"/>
          <w:spacing w:val="23"/>
          <w:sz w:val="24"/>
        </w:rPr>
        <w:t>92</w:t>
      </w:r>
      <w:r>
        <w:rPr>
          <w:rStyle w:val="a4"/>
          <w:rFonts w:asciiTheme="minorEastAsia" w:hAnsiTheme="minorEastAsia" w:cstheme="minorEastAsia" w:hint="eastAsia"/>
          <w:b w:val="0"/>
          <w:spacing w:val="23"/>
          <w:sz w:val="24"/>
        </w:rPr>
        <w:t>个摄像头，他对比了在不同光环境下识别人体的各个角度，用各种人皮面具刁难自己的研发成果，将人脸模型的误识率降低到了亿分之一。听他讲讲</w:t>
      </w:r>
      <w:r>
        <w:rPr>
          <w:rStyle w:val="a4"/>
          <w:rFonts w:asciiTheme="minorEastAsia" w:hAnsiTheme="minorEastAsia" w:cstheme="minorEastAsia" w:hint="eastAsia"/>
          <w:b w:val="0"/>
          <w:spacing w:val="23"/>
          <w:sz w:val="24"/>
        </w:rPr>
        <w:t>AI</w:t>
      </w:r>
      <w:r>
        <w:rPr>
          <w:rStyle w:val="a4"/>
          <w:rFonts w:asciiTheme="minorEastAsia" w:hAnsiTheme="minorEastAsia" w:cstheme="minorEastAsia" w:hint="eastAsia"/>
          <w:b w:val="0"/>
          <w:spacing w:val="23"/>
          <w:sz w:val="24"/>
        </w:rPr>
        <w:t>国家队的故事。”</w:t>
      </w:r>
    </w:p>
    <w:p w:rsidR="00EC1EA4" w:rsidRDefault="00EC1EA4">
      <w:pPr>
        <w:pStyle w:val="a3"/>
        <w:widowControl/>
        <w:spacing w:beforeAutospacing="0" w:afterAutospacing="0"/>
        <w:rPr>
          <w:rFonts w:asciiTheme="minorEastAsia" w:hAnsiTheme="minorEastAsia" w:cstheme="minorEastAsia"/>
        </w:rPr>
      </w:pPr>
    </w:p>
    <w:p w:rsidR="00EC1EA4" w:rsidRDefault="00BA320D">
      <w:pPr>
        <w:pStyle w:val="a3"/>
        <w:widowControl/>
        <w:spacing w:beforeAutospacing="0" w:afterAutospacing="0"/>
        <w:jc w:val="both"/>
        <w:rPr>
          <w:rFonts w:asciiTheme="minorEastAsia" w:hAnsiTheme="minorEastAsia" w:cstheme="minorEastAsia"/>
        </w:rPr>
      </w:pPr>
      <w:r>
        <w:rPr>
          <w:rFonts w:asciiTheme="minorEastAsia" w:hAnsiTheme="minorEastAsia" w:cstheme="minorEastAsia" w:hint="eastAsia"/>
        </w:rPr>
        <w:t>博士，高级工程师，长期从事机器视觉与模式识别领域的研究。</w:t>
      </w:r>
      <w:r>
        <w:rPr>
          <w:rFonts w:asciiTheme="minorEastAsia" w:hAnsiTheme="minorEastAsia" w:cstheme="minorEastAsia" w:hint="eastAsia"/>
        </w:rPr>
        <w:t>2003</w:t>
      </w:r>
      <w:r>
        <w:rPr>
          <w:rFonts w:asciiTheme="minorEastAsia" w:hAnsiTheme="minorEastAsia" w:cstheme="minorEastAsia" w:hint="eastAsia"/>
        </w:rPr>
        <w:t>年获中国科大电子科学与技术专业学士，并保送中国科大中科院量子信息重点实验室硕博连读，师从“量子调控”</w:t>
      </w:r>
      <w:r>
        <w:rPr>
          <w:rFonts w:asciiTheme="minorEastAsia" w:hAnsiTheme="minorEastAsia" w:cstheme="minorEastAsia" w:hint="eastAsia"/>
        </w:rPr>
        <w:t>973</w:t>
      </w:r>
      <w:r>
        <w:rPr>
          <w:rFonts w:asciiTheme="minorEastAsia" w:hAnsiTheme="minorEastAsia" w:cstheme="minorEastAsia" w:hint="eastAsia"/>
        </w:rPr>
        <w:t>首席科学家</w:t>
      </w:r>
      <w:proofErr w:type="gramStart"/>
      <w:r>
        <w:rPr>
          <w:rFonts w:asciiTheme="minorEastAsia" w:hAnsiTheme="minorEastAsia" w:cstheme="minorEastAsia" w:hint="eastAsia"/>
        </w:rPr>
        <w:t>郭</w:t>
      </w:r>
      <w:proofErr w:type="gramEnd"/>
      <w:r>
        <w:rPr>
          <w:rFonts w:asciiTheme="minorEastAsia" w:hAnsiTheme="minorEastAsia" w:cstheme="minorEastAsia" w:hint="eastAsia"/>
        </w:rPr>
        <w:t>光灿院士，专攻量子通信器件和网络方向。</w:t>
      </w:r>
      <w:r>
        <w:rPr>
          <w:rFonts w:asciiTheme="minorEastAsia" w:hAnsiTheme="minorEastAsia" w:cstheme="minorEastAsia" w:hint="eastAsia"/>
        </w:rPr>
        <w:t>2008</w:t>
      </w:r>
      <w:r>
        <w:rPr>
          <w:rFonts w:asciiTheme="minorEastAsia" w:hAnsiTheme="minorEastAsia" w:cstheme="minorEastAsia" w:hint="eastAsia"/>
        </w:rPr>
        <w:t>年获得中国科大通信与信息系统博士学位，</w:t>
      </w:r>
      <w:r>
        <w:rPr>
          <w:rFonts w:asciiTheme="minorEastAsia" w:hAnsiTheme="minorEastAsia" w:cstheme="minorEastAsia" w:hint="eastAsia"/>
        </w:rPr>
        <w:t>2014</w:t>
      </w:r>
      <w:r>
        <w:rPr>
          <w:rFonts w:asciiTheme="minorEastAsia" w:hAnsiTheme="minorEastAsia" w:cstheme="minorEastAsia" w:hint="eastAsia"/>
        </w:rPr>
        <w:t>年加入中国科学院</w:t>
      </w:r>
      <w:r>
        <w:rPr>
          <w:rFonts w:asciiTheme="minorEastAsia" w:hAnsiTheme="minorEastAsia" w:cstheme="minorEastAsia" w:hint="eastAsia"/>
        </w:rPr>
        <w:t>重庆绿色智能技术研究院。</w:t>
      </w:r>
      <w:r>
        <w:rPr>
          <w:rFonts w:asciiTheme="minorEastAsia" w:hAnsiTheme="minorEastAsia" w:cstheme="minorEastAsia" w:hint="eastAsia"/>
        </w:rPr>
        <w:t>2015</w:t>
      </w:r>
      <w:r>
        <w:rPr>
          <w:rFonts w:asciiTheme="minorEastAsia" w:hAnsiTheme="minorEastAsia" w:cstheme="minorEastAsia" w:hint="eastAsia"/>
        </w:rPr>
        <w:t>年和周曦博士共同创立云从科技。</w:t>
      </w:r>
    </w:p>
    <w:p w:rsidR="00EC1EA4" w:rsidRDefault="00EC1EA4">
      <w:pPr>
        <w:pStyle w:val="a3"/>
        <w:widowControl/>
        <w:spacing w:beforeAutospacing="0" w:afterAutospacing="0"/>
        <w:rPr>
          <w:rFonts w:asciiTheme="minorEastAsia" w:hAnsiTheme="minorEastAsia" w:cstheme="minorEastAsia"/>
        </w:rPr>
      </w:pPr>
    </w:p>
    <w:p w:rsidR="00EC1EA4" w:rsidRDefault="00BA320D">
      <w:pPr>
        <w:pStyle w:val="a3"/>
        <w:widowControl/>
        <w:spacing w:beforeAutospacing="0" w:afterAutospacing="0"/>
        <w:rPr>
          <w:rFonts w:asciiTheme="minorEastAsia" w:hAnsiTheme="minorEastAsia" w:cstheme="minorEastAsia"/>
        </w:rPr>
      </w:pPr>
      <w:r>
        <w:rPr>
          <w:rFonts w:asciiTheme="minorEastAsia" w:hAnsiTheme="minorEastAsia" w:cstheme="minorEastAsia" w:hint="eastAsia"/>
          <w:noProof/>
        </w:rPr>
        <w:lastRenderedPageBreak/>
        <w:drawing>
          <wp:inline distT="0" distB="0" distL="114300" distR="114300">
            <wp:extent cx="5619750" cy="3559175"/>
            <wp:effectExtent l="0" t="0" r="0" b="3175"/>
            <wp:docPr id="6"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61"/>
                    <pic:cNvPicPr>
                      <a:picLocks noChangeAspect="1"/>
                    </pic:cNvPicPr>
                  </pic:nvPicPr>
                  <pic:blipFill>
                    <a:blip r:embed="rId11"/>
                    <a:stretch>
                      <a:fillRect/>
                    </a:stretch>
                  </pic:blipFill>
                  <pic:spPr>
                    <a:xfrm>
                      <a:off x="0" y="0"/>
                      <a:ext cx="5619750" cy="3559175"/>
                    </a:xfrm>
                    <a:prstGeom prst="rect">
                      <a:avLst/>
                    </a:prstGeom>
                    <a:noFill/>
                    <a:ln w="9525">
                      <a:noFill/>
                    </a:ln>
                  </pic:spPr>
                </pic:pic>
              </a:graphicData>
            </a:graphic>
          </wp:inline>
        </w:drawing>
      </w:r>
    </w:p>
    <w:p w:rsidR="00EC1EA4" w:rsidRDefault="00EC1EA4">
      <w:pPr>
        <w:pStyle w:val="a3"/>
        <w:widowControl/>
        <w:spacing w:beforeAutospacing="0" w:afterAutospacing="0"/>
        <w:jc w:val="center"/>
        <w:rPr>
          <w:rFonts w:asciiTheme="minorEastAsia" w:hAnsiTheme="minorEastAsia" w:cstheme="minorEastAsia"/>
        </w:rPr>
      </w:pPr>
    </w:p>
    <w:p w:rsidR="00EC1EA4" w:rsidRDefault="00BA320D">
      <w:pPr>
        <w:widowControl/>
        <w:jc w:val="left"/>
        <w:rPr>
          <w:rFonts w:asciiTheme="minorEastAsia" w:hAnsiTheme="minorEastAsia" w:cstheme="minorEastAsia"/>
          <w:sz w:val="24"/>
        </w:rPr>
      </w:pPr>
      <w:proofErr w:type="gramStart"/>
      <w:r>
        <w:rPr>
          <w:rStyle w:val="a4"/>
          <w:rFonts w:asciiTheme="minorEastAsia" w:hAnsiTheme="minorEastAsia" w:cstheme="minorEastAsia" w:hint="eastAsia"/>
          <w:b w:val="0"/>
          <w:sz w:val="24"/>
        </w:rPr>
        <w:t>“</w:t>
      </w:r>
      <w:proofErr w:type="gramEnd"/>
      <w:r>
        <w:rPr>
          <w:rStyle w:val="a4"/>
          <w:rFonts w:asciiTheme="minorEastAsia" w:hAnsiTheme="minorEastAsia" w:cstheme="minorEastAsia" w:hint="eastAsia"/>
          <w:b w:val="0"/>
          <w:sz w:val="24"/>
        </w:rPr>
        <w:t>与疟原虫“结缘”要追溯到三十多年前的一堂流行病课。当时的“灵光一闪”让陈小平花了</w:t>
      </w:r>
      <w:r>
        <w:rPr>
          <w:rStyle w:val="a4"/>
          <w:rFonts w:asciiTheme="minorEastAsia" w:hAnsiTheme="minorEastAsia" w:cstheme="minorEastAsia" w:hint="eastAsia"/>
          <w:b w:val="0"/>
          <w:sz w:val="24"/>
        </w:rPr>
        <w:t>30</w:t>
      </w:r>
      <w:r>
        <w:rPr>
          <w:rStyle w:val="a4"/>
          <w:rFonts w:asciiTheme="minorEastAsia" w:hAnsiTheme="minorEastAsia" w:cstheme="minorEastAsia" w:hint="eastAsia"/>
          <w:b w:val="0"/>
          <w:sz w:val="24"/>
        </w:rPr>
        <w:t>多年时间探究疟原虫与癌症之间的“对抗”关系</w:t>
      </w:r>
      <w:r>
        <w:rPr>
          <w:rStyle w:val="a4"/>
          <w:rFonts w:asciiTheme="minorEastAsia" w:hAnsiTheme="minorEastAsia" w:cstheme="minorEastAsia" w:hint="eastAsia"/>
          <w:b w:val="0"/>
          <w:spacing w:val="15"/>
          <w:sz w:val="24"/>
        </w:rPr>
        <w:t>，并用于晚期癌症病人的临床治疗。听他讲讲疟原虫是如何杀死癌细胞的？</w:t>
      </w:r>
      <w:r>
        <w:rPr>
          <w:rStyle w:val="a4"/>
          <w:rFonts w:asciiTheme="minorEastAsia" w:hAnsiTheme="minorEastAsia" w:cstheme="minorEastAsia" w:hint="eastAsia"/>
          <w:b w:val="0"/>
          <w:spacing w:val="15"/>
          <w:sz w:val="24"/>
        </w:rPr>
        <w:t>”</w:t>
      </w:r>
    </w:p>
    <w:p w:rsidR="00EC1EA4" w:rsidRDefault="00EC1EA4">
      <w:pPr>
        <w:pStyle w:val="a3"/>
        <w:widowControl/>
        <w:spacing w:beforeAutospacing="0" w:afterAutospacing="0"/>
        <w:rPr>
          <w:rFonts w:asciiTheme="minorEastAsia" w:hAnsiTheme="minorEastAsia" w:cstheme="minorEastAsia"/>
        </w:rPr>
      </w:pPr>
    </w:p>
    <w:p w:rsidR="00EC1EA4" w:rsidRDefault="00BA320D">
      <w:pPr>
        <w:pStyle w:val="a3"/>
        <w:widowControl/>
        <w:spacing w:beforeAutospacing="0" w:afterAutospacing="0" w:line="360" w:lineRule="atLeast"/>
        <w:rPr>
          <w:rFonts w:asciiTheme="minorEastAsia" w:hAnsiTheme="minorEastAsia" w:cstheme="minorEastAsia"/>
        </w:rPr>
      </w:pPr>
      <w:r>
        <w:rPr>
          <w:rFonts w:asciiTheme="minorEastAsia" w:hAnsiTheme="minorEastAsia" w:cstheme="minorEastAsia" w:hint="eastAsia"/>
        </w:rPr>
        <w:t>呼吸疾病国家重点实验室课题负责人，博士生导师。广东省免疫学会副理事长，中山医科大学（现中山大学）病原生物学博士，美国加州大学访问学者。长期从事疟原虫与癌症相互作用的研究，是疟原虫免疫疗法治疗癌症的原创发明人，首次探索以疟原虫为载体的治疗性癌症疫苗及以疟原虫蛋白</w:t>
      </w:r>
      <w:r>
        <w:rPr>
          <w:rFonts w:asciiTheme="minorEastAsia" w:hAnsiTheme="minorEastAsia" w:cstheme="minorEastAsia" w:hint="eastAsia"/>
        </w:rPr>
        <w:t>VAR2CSA</w:t>
      </w:r>
      <w:r>
        <w:rPr>
          <w:rFonts w:asciiTheme="minorEastAsia" w:hAnsiTheme="minorEastAsia" w:cstheme="minorEastAsia" w:hint="eastAsia"/>
        </w:rPr>
        <w:t>为导航系统的广谱</w:t>
      </w:r>
      <w:r>
        <w:rPr>
          <w:rFonts w:asciiTheme="minorEastAsia" w:hAnsiTheme="minorEastAsia" w:cstheme="minorEastAsia" w:hint="eastAsia"/>
        </w:rPr>
        <w:t>CAR-T</w:t>
      </w:r>
      <w:r>
        <w:rPr>
          <w:rFonts w:asciiTheme="minorEastAsia" w:hAnsiTheme="minorEastAsia" w:cstheme="minorEastAsia" w:hint="eastAsia"/>
        </w:rPr>
        <w:t>细胞技术。发表科研论文</w:t>
      </w:r>
      <w:r>
        <w:rPr>
          <w:rFonts w:asciiTheme="minorEastAsia" w:hAnsiTheme="minorEastAsia" w:cstheme="minorEastAsia" w:hint="eastAsia"/>
        </w:rPr>
        <w:t>90</w:t>
      </w:r>
      <w:r>
        <w:rPr>
          <w:rFonts w:asciiTheme="minorEastAsia" w:hAnsiTheme="minorEastAsia" w:cstheme="minorEastAsia" w:hint="eastAsia"/>
        </w:rPr>
        <w:t>余篇，申请和获授权发明专利</w:t>
      </w:r>
      <w:r>
        <w:rPr>
          <w:rFonts w:asciiTheme="minorEastAsia" w:hAnsiTheme="minorEastAsia" w:cstheme="minorEastAsia" w:hint="eastAsia"/>
        </w:rPr>
        <w:t>30</w:t>
      </w:r>
      <w:r>
        <w:rPr>
          <w:rFonts w:asciiTheme="minorEastAsia" w:hAnsiTheme="minorEastAsia" w:cstheme="minorEastAsia" w:hint="eastAsia"/>
        </w:rPr>
        <w:t>余项。</w:t>
      </w:r>
    </w:p>
    <w:p w:rsidR="00EC1EA4" w:rsidRDefault="00EC1EA4">
      <w:pPr>
        <w:pStyle w:val="a3"/>
        <w:widowControl/>
        <w:spacing w:beforeAutospacing="0" w:afterAutospacing="0"/>
        <w:rPr>
          <w:rFonts w:asciiTheme="minorEastAsia" w:hAnsiTheme="minorEastAsia" w:cstheme="minorEastAsia"/>
        </w:rPr>
      </w:pPr>
    </w:p>
    <w:p w:rsidR="00EC1EA4" w:rsidRDefault="00BA320D">
      <w:pPr>
        <w:pStyle w:val="a3"/>
        <w:widowControl/>
        <w:spacing w:beforeAutospacing="0" w:afterAutospacing="0"/>
        <w:jc w:val="center"/>
        <w:rPr>
          <w:rFonts w:asciiTheme="minorEastAsia" w:hAnsiTheme="minorEastAsia" w:cstheme="minorEastAsia"/>
        </w:rPr>
      </w:pPr>
      <w:r>
        <w:rPr>
          <w:rFonts w:asciiTheme="minorEastAsia" w:hAnsiTheme="minorEastAsia" w:cstheme="minorEastAsia" w:hint="eastAsia"/>
          <w:noProof/>
        </w:rPr>
        <w:lastRenderedPageBreak/>
        <w:drawing>
          <wp:inline distT="0" distB="0" distL="114300" distR="114300">
            <wp:extent cx="5050790" cy="3199130"/>
            <wp:effectExtent l="0" t="0" r="16510" b="1270"/>
            <wp:docPr id="7"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62"/>
                    <pic:cNvPicPr>
                      <a:picLocks noChangeAspect="1"/>
                    </pic:cNvPicPr>
                  </pic:nvPicPr>
                  <pic:blipFill>
                    <a:blip r:embed="rId12"/>
                    <a:stretch>
                      <a:fillRect/>
                    </a:stretch>
                  </pic:blipFill>
                  <pic:spPr>
                    <a:xfrm>
                      <a:off x="0" y="0"/>
                      <a:ext cx="5050790" cy="3199130"/>
                    </a:xfrm>
                    <a:prstGeom prst="rect">
                      <a:avLst/>
                    </a:prstGeom>
                    <a:noFill/>
                    <a:ln w="9525">
                      <a:noFill/>
                    </a:ln>
                  </pic:spPr>
                </pic:pic>
              </a:graphicData>
            </a:graphic>
          </wp:inline>
        </w:drawing>
      </w:r>
    </w:p>
    <w:p w:rsidR="00EC1EA4" w:rsidRDefault="00EC1EA4">
      <w:pPr>
        <w:pStyle w:val="a3"/>
        <w:widowControl/>
        <w:spacing w:beforeAutospacing="0" w:afterAutospacing="0" w:line="360" w:lineRule="atLeast"/>
        <w:jc w:val="both"/>
        <w:rPr>
          <w:rFonts w:asciiTheme="minorEastAsia" w:hAnsiTheme="minorEastAsia" w:cstheme="minorEastAsia"/>
        </w:rPr>
      </w:pPr>
    </w:p>
    <w:p w:rsidR="00EC1EA4" w:rsidRDefault="00BA320D">
      <w:pPr>
        <w:widowControl/>
        <w:jc w:val="left"/>
        <w:rPr>
          <w:rFonts w:asciiTheme="minorEastAsia" w:hAnsiTheme="minorEastAsia" w:cstheme="minorEastAsia"/>
          <w:sz w:val="24"/>
        </w:rPr>
      </w:pPr>
      <w:proofErr w:type="gramStart"/>
      <w:r>
        <w:rPr>
          <w:rStyle w:val="a4"/>
          <w:rFonts w:asciiTheme="minorEastAsia" w:hAnsiTheme="minorEastAsia" w:cstheme="minorEastAsia" w:hint="eastAsia"/>
          <w:b w:val="0"/>
          <w:sz w:val="24"/>
        </w:rPr>
        <w:t>“</w:t>
      </w:r>
      <w:proofErr w:type="gramEnd"/>
      <w:r>
        <w:rPr>
          <w:rStyle w:val="a4"/>
          <w:rFonts w:asciiTheme="minorEastAsia" w:hAnsiTheme="minorEastAsia" w:cstheme="minorEastAsia" w:hint="eastAsia"/>
          <w:b w:val="0"/>
          <w:sz w:val="24"/>
        </w:rPr>
        <w:t>食人鱼的牙齿、海马的骨骼、乌鸦的羽毛，穿山甲的鳞片，对王彬来说既是日常又是宝藏。经过上亿年进化，大自然演化出各种神奇的“部件”，给人类的想</w:t>
      </w:r>
      <w:r>
        <w:rPr>
          <w:rStyle w:val="a4"/>
          <w:rFonts w:asciiTheme="minorEastAsia" w:hAnsiTheme="minorEastAsia" w:cstheme="minorEastAsia" w:hint="eastAsia"/>
          <w:b w:val="0"/>
          <w:sz w:val="24"/>
        </w:rPr>
        <w:t>象力推开了</w:t>
      </w:r>
      <w:proofErr w:type="gramStart"/>
      <w:r>
        <w:rPr>
          <w:rStyle w:val="a4"/>
          <w:rFonts w:asciiTheme="minorEastAsia" w:hAnsiTheme="minorEastAsia" w:cstheme="minorEastAsia" w:hint="eastAsia"/>
          <w:b w:val="0"/>
          <w:sz w:val="24"/>
        </w:rPr>
        <w:t>一</w:t>
      </w:r>
      <w:proofErr w:type="gramEnd"/>
      <w:r>
        <w:rPr>
          <w:rStyle w:val="a4"/>
          <w:rFonts w:asciiTheme="minorEastAsia" w:hAnsiTheme="minorEastAsia" w:cstheme="minorEastAsia" w:hint="eastAsia"/>
          <w:b w:val="0"/>
          <w:sz w:val="24"/>
        </w:rPr>
        <w:t>扇扇新窗口。在世界上最大动物鲸鱼的嘴里，我们能得到什么启发？听她从寻找“鲸须”开始讲起。</w:t>
      </w:r>
      <w:r>
        <w:rPr>
          <w:rStyle w:val="a4"/>
          <w:rFonts w:asciiTheme="minorEastAsia" w:hAnsiTheme="minorEastAsia" w:cstheme="minorEastAsia" w:hint="eastAsia"/>
          <w:b w:val="0"/>
          <w:sz w:val="24"/>
        </w:rPr>
        <w:t>”</w:t>
      </w:r>
    </w:p>
    <w:p w:rsidR="00EC1EA4" w:rsidRDefault="00EC1EA4">
      <w:pPr>
        <w:pStyle w:val="a3"/>
        <w:widowControl/>
        <w:spacing w:beforeAutospacing="0" w:afterAutospacing="0" w:line="315" w:lineRule="atLeast"/>
        <w:jc w:val="both"/>
        <w:rPr>
          <w:rFonts w:asciiTheme="minorEastAsia" w:hAnsiTheme="minorEastAsia" w:cstheme="minorEastAsia"/>
        </w:rPr>
      </w:pPr>
    </w:p>
    <w:p w:rsidR="00EC1EA4" w:rsidRDefault="00BA320D">
      <w:pPr>
        <w:pStyle w:val="a3"/>
        <w:widowControl/>
        <w:spacing w:beforeAutospacing="0" w:afterAutospacing="0" w:line="360" w:lineRule="atLeast"/>
        <w:jc w:val="both"/>
        <w:rPr>
          <w:rFonts w:asciiTheme="minorEastAsia" w:hAnsiTheme="minorEastAsia" w:cstheme="minorEastAsia"/>
        </w:rPr>
      </w:pPr>
      <w:r>
        <w:rPr>
          <w:rFonts w:asciiTheme="minorEastAsia" w:hAnsiTheme="minorEastAsia" w:cstheme="minorEastAsia" w:hint="eastAsia"/>
        </w:rPr>
        <w:t>2016</w:t>
      </w:r>
      <w:r>
        <w:rPr>
          <w:rFonts w:asciiTheme="minorEastAsia" w:hAnsiTheme="minorEastAsia" w:cstheme="minorEastAsia" w:hint="eastAsia"/>
        </w:rPr>
        <w:t>年加州大学圣地亚哥分校材料科学与工程专业博士，</w:t>
      </w:r>
      <w:r>
        <w:rPr>
          <w:rFonts w:asciiTheme="minorEastAsia" w:hAnsiTheme="minorEastAsia" w:cstheme="minorEastAsia" w:hint="eastAsia"/>
        </w:rPr>
        <w:t>2017</w:t>
      </w:r>
      <w:r>
        <w:rPr>
          <w:rFonts w:asciiTheme="minorEastAsia" w:hAnsiTheme="minorEastAsia" w:cstheme="minorEastAsia" w:hint="eastAsia"/>
        </w:rPr>
        <w:t>年深圳市海外高层次人才、南山领航人才。在材料领域国际权威期刊已发表论文</w:t>
      </w:r>
      <w:r>
        <w:rPr>
          <w:rFonts w:asciiTheme="minorEastAsia" w:hAnsiTheme="minorEastAsia" w:cstheme="minorEastAsia" w:hint="eastAsia"/>
        </w:rPr>
        <w:t>15</w:t>
      </w:r>
      <w:r>
        <w:rPr>
          <w:rFonts w:asciiTheme="minorEastAsia" w:hAnsiTheme="minorEastAsia" w:cstheme="minorEastAsia" w:hint="eastAsia"/>
        </w:rPr>
        <w:t>篇，研究成果被新华社、</w:t>
      </w:r>
      <w:r>
        <w:rPr>
          <w:rFonts w:asciiTheme="minorEastAsia" w:hAnsiTheme="minorEastAsia" w:cstheme="minorEastAsia" w:hint="eastAsia"/>
        </w:rPr>
        <w:t>Nature Reviews Materials</w:t>
      </w:r>
      <w:r>
        <w:rPr>
          <w:rFonts w:asciiTheme="minorEastAsia" w:hAnsiTheme="minorEastAsia" w:cstheme="minorEastAsia" w:hint="eastAsia"/>
        </w:rPr>
        <w:t>等多家国内外科研媒体采访报道；发表一篇英文专著章节，拥有授权专利</w:t>
      </w:r>
      <w:r>
        <w:rPr>
          <w:rFonts w:asciiTheme="minorEastAsia" w:hAnsiTheme="minorEastAsia" w:cstheme="minorEastAsia" w:hint="eastAsia"/>
        </w:rPr>
        <w:t>1</w:t>
      </w:r>
      <w:r>
        <w:rPr>
          <w:rFonts w:asciiTheme="minorEastAsia" w:hAnsiTheme="minorEastAsia" w:cstheme="minorEastAsia" w:hint="eastAsia"/>
        </w:rPr>
        <w:t>项，担任</w:t>
      </w:r>
      <w:proofErr w:type="spellStart"/>
      <w:r>
        <w:rPr>
          <w:rFonts w:asciiTheme="minorEastAsia" w:hAnsiTheme="minorEastAsia" w:cstheme="minorEastAsia" w:hint="eastAsia"/>
        </w:rPr>
        <w:t>Acta</w:t>
      </w:r>
      <w:proofErr w:type="spellEnd"/>
      <w:r>
        <w:rPr>
          <w:rFonts w:asciiTheme="minorEastAsia" w:hAnsiTheme="minorEastAsia" w:cstheme="minorEastAsia" w:hint="eastAsia"/>
        </w:rPr>
        <w:t xml:space="preserve"> </w:t>
      </w:r>
      <w:proofErr w:type="spellStart"/>
      <w:r>
        <w:rPr>
          <w:rFonts w:asciiTheme="minorEastAsia" w:hAnsiTheme="minorEastAsia" w:cstheme="minorEastAsia" w:hint="eastAsia"/>
        </w:rPr>
        <w:t>Biomaterialia</w:t>
      </w:r>
      <w:proofErr w:type="spellEnd"/>
      <w:r>
        <w:rPr>
          <w:rFonts w:asciiTheme="minorEastAsia" w:hAnsiTheme="minorEastAsia" w:cstheme="minorEastAsia" w:hint="eastAsia"/>
        </w:rPr>
        <w:t>等多本知名学术期刊的审稿人；主持国家自然科学基金等项目并参与美国空军部项目。</w:t>
      </w:r>
    </w:p>
    <w:p w:rsidR="00EC1EA4" w:rsidRDefault="00EC1EA4">
      <w:pPr>
        <w:pStyle w:val="a3"/>
        <w:widowControl/>
        <w:spacing w:beforeAutospacing="0" w:afterAutospacing="0"/>
        <w:rPr>
          <w:rFonts w:asciiTheme="minorEastAsia" w:hAnsiTheme="minorEastAsia" w:cstheme="minorEastAsia"/>
        </w:rPr>
      </w:pPr>
    </w:p>
    <w:p w:rsidR="00EC1EA4" w:rsidRDefault="00BA320D">
      <w:pPr>
        <w:pStyle w:val="a3"/>
        <w:widowControl/>
        <w:spacing w:beforeAutospacing="0" w:afterAutospacing="0"/>
        <w:jc w:val="center"/>
        <w:rPr>
          <w:rFonts w:asciiTheme="minorEastAsia" w:hAnsiTheme="minorEastAsia" w:cstheme="minorEastAsia"/>
        </w:rPr>
      </w:pPr>
      <w:r>
        <w:rPr>
          <w:rFonts w:asciiTheme="minorEastAsia" w:hAnsiTheme="minorEastAsia" w:cstheme="minorEastAsia" w:hint="eastAsia"/>
          <w:noProof/>
        </w:rPr>
        <w:lastRenderedPageBreak/>
        <w:drawing>
          <wp:inline distT="0" distB="0" distL="114300" distR="114300">
            <wp:extent cx="5125720" cy="3246755"/>
            <wp:effectExtent l="0" t="0" r="17780" b="10795"/>
            <wp:docPr id="8"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63"/>
                    <pic:cNvPicPr>
                      <a:picLocks noChangeAspect="1"/>
                    </pic:cNvPicPr>
                  </pic:nvPicPr>
                  <pic:blipFill>
                    <a:blip r:embed="rId13"/>
                    <a:stretch>
                      <a:fillRect/>
                    </a:stretch>
                  </pic:blipFill>
                  <pic:spPr>
                    <a:xfrm>
                      <a:off x="0" y="0"/>
                      <a:ext cx="5125720" cy="3246755"/>
                    </a:xfrm>
                    <a:prstGeom prst="rect">
                      <a:avLst/>
                    </a:prstGeom>
                    <a:noFill/>
                    <a:ln w="9525">
                      <a:noFill/>
                    </a:ln>
                  </pic:spPr>
                </pic:pic>
              </a:graphicData>
            </a:graphic>
          </wp:inline>
        </w:drawing>
      </w:r>
    </w:p>
    <w:p w:rsidR="00EC1EA4" w:rsidRDefault="00EC1EA4">
      <w:pPr>
        <w:pStyle w:val="a3"/>
        <w:widowControl/>
        <w:spacing w:beforeAutospacing="0" w:afterAutospacing="0"/>
        <w:jc w:val="center"/>
        <w:rPr>
          <w:rFonts w:asciiTheme="minorEastAsia" w:hAnsiTheme="minorEastAsia" w:cstheme="minorEastAsia"/>
        </w:rPr>
      </w:pPr>
    </w:p>
    <w:p w:rsidR="00EC1EA4" w:rsidRDefault="00BA320D">
      <w:pPr>
        <w:widowControl/>
        <w:jc w:val="left"/>
        <w:rPr>
          <w:rFonts w:asciiTheme="minorEastAsia" w:hAnsiTheme="minorEastAsia" w:cstheme="minorEastAsia"/>
          <w:sz w:val="24"/>
        </w:rPr>
      </w:pPr>
      <w:proofErr w:type="gramStart"/>
      <w:r>
        <w:rPr>
          <w:rStyle w:val="a4"/>
          <w:rFonts w:asciiTheme="minorEastAsia" w:hAnsiTheme="minorEastAsia" w:cstheme="minorEastAsia" w:hint="eastAsia"/>
          <w:b w:val="0"/>
          <w:sz w:val="24"/>
        </w:rPr>
        <w:t>“</w:t>
      </w:r>
      <w:proofErr w:type="gramEnd"/>
      <w:r>
        <w:rPr>
          <w:rStyle w:val="a4"/>
          <w:rFonts w:asciiTheme="minorEastAsia" w:hAnsiTheme="minorEastAsia" w:cstheme="minorEastAsia" w:hint="eastAsia"/>
          <w:b w:val="0"/>
          <w:sz w:val="24"/>
        </w:rPr>
        <w:t>6</w:t>
      </w:r>
      <w:r>
        <w:rPr>
          <w:rStyle w:val="a4"/>
          <w:rFonts w:asciiTheme="minorEastAsia" w:hAnsiTheme="minorEastAsia" w:cstheme="minorEastAsia" w:hint="eastAsia"/>
          <w:b w:val="0"/>
          <w:sz w:val="24"/>
        </w:rPr>
        <w:t>.7</w:t>
      </w:r>
      <w:r>
        <w:rPr>
          <w:rStyle w:val="a4"/>
          <w:rFonts w:asciiTheme="minorEastAsia" w:hAnsiTheme="minorEastAsia" w:cstheme="minorEastAsia" w:hint="eastAsia"/>
          <w:b w:val="0"/>
          <w:sz w:val="24"/>
        </w:rPr>
        <w:t>公里的港珠澳大桥海底隧道，是当今世界上埋深最大、综合技术难度最高的沉管隧道。</w:t>
      </w:r>
      <w:r>
        <w:rPr>
          <w:rStyle w:val="a4"/>
          <w:rFonts w:asciiTheme="minorEastAsia" w:hAnsiTheme="minorEastAsia" w:cstheme="minorEastAsia" w:hint="eastAsia"/>
          <w:b w:val="0"/>
          <w:sz w:val="24"/>
        </w:rPr>
        <w:t>33</w:t>
      </w:r>
      <w:r>
        <w:rPr>
          <w:rStyle w:val="a4"/>
          <w:rFonts w:asciiTheme="minorEastAsia" w:hAnsiTheme="minorEastAsia" w:cstheme="minorEastAsia" w:hint="eastAsia"/>
          <w:b w:val="0"/>
          <w:sz w:val="24"/>
        </w:rPr>
        <w:t>节沉管隧道，也贯穿了设计师林巍的十年青春。超级工程的背后有哪些“超级创新”？听他讲讲海底隧道是如何建成的。</w:t>
      </w:r>
      <w:r>
        <w:rPr>
          <w:rStyle w:val="a4"/>
          <w:rFonts w:asciiTheme="minorEastAsia" w:hAnsiTheme="minorEastAsia" w:cstheme="minorEastAsia" w:hint="eastAsia"/>
          <w:b w:val="0"/>
          <w:sz w:val="24"/>
        </w:rPr>
        <w:t>”</w:t>
      </w:r>
    </w:p>
    <w:p w:rsidR="00EC1EA4" w:rsidRDefault="00EC1EA4">
      <w:pPr>
        <w:pStyle w:val="a3"/>
        <w:widowControl/>
        <w:spacing w:beforeAutospacing="0" w:afterAutospacing="0"/>
        <w:jc w:val="both"/>
        <w:rPr>
          <w:rFonts w:asciiTheme="minorEastAsia" w:hAnsiTheme="minorEastAsia" w:cstheme="minorEastAsia"/>
        </w:rPr>
      </w:pPr>
    </w:p>
    <w:p w:rsidR="00EC1EA4" w:rsidRDefault="00BA320D">
      <w:pPr>
        <w:pStyle w:val="a3"/>
        <w:widowControl/>
        <w:spacing w:beforeAutospacing="0" w:afterAutospacing="0"/>
        <w:jc w:val="both"/>
        <w:rPr>
          <w:rFonts w:asciiTheme="minorEastAsia" w:hAnsiTheme="minorEastAsia" w:cstheme="minorEastAsia"/>
        </w:rPr>
      </w:pPr>
      <w:r>
        <w:rPr>
          <w:rFonts w:asciiTheme="minorEastAsia" w:hAnsiTheme="minorEastAsia" w:cstheme="minorEastAsia" w:hint="eastAsia"/>
        </w:rPr>
        <w:t>高级工程师，参与港珠澳大桥设计与建设</w:t>
      </w:r>
      <w:r>
        <w:rPr>
          <w:rFonts w:asciiTheme="minorEastAsia" w:hAnsiTheme="minorEastAsia" w:cstheme="minorEastAsia" w:hint="eastAsia"/>
        </w:rPr>
        <w:t>10</w:t>
      </w:r>
      <w:r>
        <w:rPr>
          <w:rFonts w:asciiTheme="minorEastAsia" w:hAnsiTheme="minorEastAsia" w:cstheme="minorEastAsia" w:hint="eastAsia"/>
        </w:rPr>
        <w:t>年，港珠澳大桥岛</w:t>
      </w:r>
      <w:proofErr w:type="gramStart"/>
      <w:r>
        <w:rPr>
          <w:rFonts w:asciiTheme="minorEastAsia" w:hAnsiTheme="minorEastAsia" w:cstheme="minorEastAsia" w:hint="eastAsia"/>
        </w:rPr>
        <w:t>隧工程沉</w:t>
      </w:r>
      <w:proofErr w:type="gramEnd"/>
      <w:r>
        <w:rPr>
          <w:rFonts w:asciiTheme="minorEastAsia" w:hAnsiTheme="minorEastAsia" w:cstheme="minorEastAsia" w:hint="eastAsia"/>
        </w:rPr>
        <w:t>管隧道设计分项负责人。获格拉斯哥大学、爱丁堡大学联合授予结构工程与力学硕士学位。参与活动有：荷兰代尔夫特大</w:t>
      </w:r>
      <w:proofErr w:type="gramStart"/>
      <w:r>
        <w:rPr>
          <w:rFonts w:asciiTheme="minorEastAsia" w:hAnsiTheme="minorEastAsia" w:cstheme="minorEastAsia" w:hint="eastAsia"/>
        </w:rPr>
        <w:t>学岛隧工程</w:t>
      </w:r>
      <w:proofErr w:type="gramEnd"/>
      <w:r>
        <w:rPr>
          <w:rFonts w:asciiTheme="minorEastAsia" w:hAnsiTheme="minorEastAsia" w:cstheme="minorEastAsia" w:hint="eastAsia"/>
        </w:rPr>
        <w:t>报告、迪拜世界隧道大会</w:t>
      </w:r>
      <w:r>
        <w:rPr>
          <w:rFonts w:asciiTheme="minorEastAsia" w:hAnsiTheme="minorEastAsia" w:cstheme="minorEastAsia" w:hint="eastAsia"/>
        </w:rPr>
        <w:t>WTC2018</w:t>
      </w:r>
      <w:r>
        <w:rPr>
          <w:rFonts w:asciiTheme="minorEastAsia" w:hAnsiTheme="minorEastAsia" w:cstheme="minorEastAsia" w:hint="eastAsia"/>
        </w:rPr>
        <w:t>报告、杭州孤山</w:t>
      </w:r>
      <w:proofErr w:type="spellStart"/>
      <w:r>
        <w:rPr>
          <w:rFonts w:asciiTheme="minorEastAsia" w:hAnsiTheme="minorEastAsia" w:cstheme="minorEastAsia" w:hint="eastAsia"/>
        </w:rPr>
        <w:t>Tedx</w:t>
      </w:r>
      <w:proofErr w:type="spellEnd"/>
      <w:r>
        <w:rPr>
          <w:rFonts w:asciiTheme="minorEastAsia" w:hAnsiTheme="minorEastAsia" w:cstheme="minorEastAsia" w:hint="eastAsia"/>
        </w:rPr>
        <w:t>演讲、英国</w:t>
      </w:r>
      <w:r>
        <w:rPr>
          <w:rFonts w:asciiTheme="minorEastAsia" w:hAnsiTheme="minorEastAsia" w:cstheme="minorEastAsia" w:hint="eastAsia"/>
        </w:rPr>
        <w:t>NCE</w:t>
      </w:r>
      <w:r>
        <w:rPr>
          <w:rFonts w:asciiTheme="minorEastAsia" w:hAnsiTheme="minorEastAsia" w:cstheme="minorEastAsia" w:hint="eastAsia"/>
        </w:rPr>
        <w:t>年度隧道工程</w:t>
      </w:r>
      <w:proofErr w:type="gramStart"/>
      <w:r>
        <w:rPr>
          <w:rFonts w:asciiTheme="minorEastAsia" w:hAnsiTheme="minorEastAsia" w:cstheme="minorEastAsia" w:hint="eastAsia"/>
        </w:rPr>
        <w:t>奖报告</w:t>
      </w:r>
      <w:proofErr w:type="gramEnd"/>
      <w:r>
        <w:rPr>
          <w:rFonts w:asciiTheme="minorEastAsia" w:hAnsiTheme="minorEastAsia" w:cstheme="minorEastAsia" w:hint="eastAsia"/>
        </w:rPr>
        <w:t>与答辩。</w:t>
      </w:r>
    </w:p>
    <w:p w:rsidR="00EC1EA4" w:rsidRDefault="00EC1EA4">
      <w:pPr>
        <w:pStyle w:val="a3"/>
        <w:widowControl/>
        <w:spacing w:beforeAutospacing="0" w:afterAutospacing="0"/>
        <w:rPr>
          <w:rFonts w:asciiTheme="minorEastAsia" w:hAnsiTheme="minorEastAsia" w:cstheme="minorEastAsia"/>
        </w:rPr>
      </w:pPr>
    </w:p>
    <w:p w:rsidR="00EC1EA4" w:rsidRDefault="00BA320D">
      <w:pPr>
        <w:pStyle w:val="a3"/>
        <w:widowControl/>
        <w:spacing w:beforeAutospacing="0" w:afterAutospacing="0"/>
        <w:jc w:val="center"/>
        <w:rPr>
          <w:rFonts w:asciiTheme="minorEastAsia" w:hAnsiTheme="minorEastAsia" w:cstheme="minorEastAsia"/>
        </w:rPr>
      </w:pPr>
      <w:r>
        <w:rPr>
          <w:rFonts w:asciiTheme="minorEastAsia" w:hAnsiTheme="minorEastAsia" w:cstheme="minorEastAsia" w:hint="eastAsia"/>
          <w:noProof/>
        </w:rPr>
        <w:drawing>
          <wp:inline distT="0" distB="0" distL="114300" distR="114300">
            <wp:extent cx="5250180" cy="3325495"/>
            <wp:effectExtent l="0" t="0" r="7620" b="8255"/>
            <wp:docPr id="9"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64"/>
                    <pic:cNvPicPr>
                      <a:picLocks noChangeAspect="1"/>
                    </pic:cNvPicPr>
                  </pic:nvPicPr>
                  <pic:blipFill>
                    <a:blip r:embed="rId14"/>
                    <a:stretch>
                      <a:fillRect/>
                    </a:stretch>
                  </pic:blipFill>
                  <pic:spPr>
                    <a:xfrm>
                      <a:off x="0" y="0"/>
                      <a:ext cx="5250180" cy="3325495"/>
                    </a:xfrm>
                    <a:prstGeom prst="rect">
                      <a:avLst/>
                    </a:prstGeom>
                    <a:noFill/>
                    <a:ln w="9525">
                      <a:noFill/>
                    </a:ln>
                  </pic:spPr>
                </pic:pic>
              </a:graphicData>
            </a:graphic>
          </wp:inline>
        </w:drawing>
      </w:r>
    </w:p>
    <w:p w:rsidR="00EC1EA4" w:rsidRDefault="00EC1EA4">
      <w:pPr>
        <w:pStyle w:val="a3"/>
        <w:widowControl/>
        <w:spacing w:beforeAutospacing="0" w:afterAutospacing="0"/>
        <w:rPr>
          <w:rFonts w:asciiTheme="minorEastAsia" w:hAnsiTheme="minorEastAsia" w:cstheme="minorEastAsia"/>
        </w:rPr>
      </w:pPr>
    </w:p>
    <w:p w:rsidR="00EC1EA4" w:rsidRDefault="00BA320D">
      <w:pPr>
        <w:widowControl/>
        <w:jc w:val="left"/>
        <w:rPr>
          <w:rFonts w:asciiTheme="minorEastAsia" w:hAnsiTheme="minorEastAsia" w:cstheme="minorEastAsia"/>
          <w:sz w:val="24"/>
        </w:rPr>
      </w:pPr>
      <w:r>
        <w:rPr>
          <w:rStyle w:val="a4"/>
          <w:rFonts w:asciiTheme="minorEastAsia" w:hAnsiTheme="minorEastAsia" w:cstheme="minorEastAsia" w:hint="eastAsia"/>
          <w:b w:val="0"/>
          <w:sz w:val="24"/>
        </w:rPr>
        <w:t>“</w:t>
      </w:r>
      <w:r>
        <w:rPr>
          <w:rStyle w:val="a4"/>
          <w:rFonts w:asciiTheme="minorEastAsia" w:hAnsiTheme="minorEastAsia" w:cstheme="minorEastAsia" w:hint="eastAsia"/>
          <w:b w:val="0"/>
          <w:sz w:val="24"/>
        </w:rPr>
        <w:t>都说观音经好念，戏饭最难</w:t>
      </w:r>
      <w:r>
        <w:rPr>
          <w:rStyle w:val="a4"/>
          <w:rFonts w:asciiTheme="minorEastAsia" w:hAnsiTheme="minorEastAsia" w:cstheme="minorEastAsia" w:hint="eastAsia"/>
          <w:b w:val="0"/>
          <w:sz w:val="24"/>
        </w:rPr>
        <w:t>吃。并不是粤剧世家出身的欧凯明，在这一行守了四十一年。作为新一代粤剧名角，从艺以来的艰辛、困苦、快乐和享受，让他的表演更细腻、传神。听他讲讲戏台上的事儿，给大家唱两曲儿。</w:t>
      </w:r>
      <w:r>
        <w:rPr>
          <w:rStyle w:val="a4"/>
          <w:rFonts w:asciiTheme="minorEastAsia" w:hAnsiTheme="minorEastAsia" w:cstheme="minorEastAsia" w:hint="eastAsia"/>
          <w:b w:val="0"/>
          <w:sz w:val="24"/>
        </w:rPr>
        <w:t>”</w:t>
      </w:r>
    </w:p>
    <w:p w:rsidR="00EC1EA4" w:rsidRDefault="00EC1EA4">
      <w:pPr>
        <w:pStyle w:val="a3"/>
        <w:widowControl/>
        <w:spacing w:beforeAutospacing="0" w:afterAutospacing="0"/>
        <w:jc w:val="both"/>
        <w:rPr>
          <w:rFonts w:asciiTheme="minorEastAsia" w:hAnsiTheme="minorEastAsia" w:cstheme="minorEastAsia"/>
        </w:rPr>
      </w:pPr>
    </w:p>
    <w:p w:rsidR="00EC1EA4" w:rsidRDefault="00BA320D">
      <w:pPr>
        <w:pStyle w:val="a3"/>
        <w:widowControl/>
        <w:spacing w:beforeAutospacing="0" w:afterAutospacing="0"/>
        <w:jc w:val="both"/>
        <w:rPr>
          <w:rFonts w:asciiTheme="minorEastAsia" w:hAnsiTheme="minorEastAsia" w:cstheme="minorEastAsia"/>
        </w:rPr>
      </w:pPr>
      <w:r>
        <w:rPr>
          <w:rFonts w:asciiTheme="minorEastAsia" w:hAnsiTheme="minorEastAsia" w:cstheme="minorEastAsia" w:hint="eastAsia"/>
        </w:rPr>
        <w:t>中国戏剧梅花奖“二度梅”、上海白玉兰戏剧主角奖、中国艺术节优秀表演奖获得者，国家级非物质文化遗产项目</w:t>
      </w:r>
      <w:r>
        <w:rPr>
          <w:rFonts w:asciiTheme="minorEastAsia" w:hAnsiTheme="minorEastAsia" w:cstheme="minorEastAsia" w:hint="eastAsia"/>
        </w:rPr>
        <w:t>(</w:t>
      </w:r>
      <w:r>
        <w:rPr>
          <w:rFonts w:asciiTheme="minorEastAsia" w:hAnsiTheme="minorEastAsia" w:cstheme="minorEastAsia" w:hint="eastAsia"/>
        </w:rPr>
        <w:t>粤剧</w:t>
      </w:r>
      <w:r>
        <w:rPr>
          <w:rFonts w:asciiTheme="minorEastAsia" w:hAnsiTheme="minorEastAsia" w:cstheme="minorEastAsia" w:hint="eastAsia"/>
        </w:rPr>
        <w:t>)</w:t>
      </w:r>
      <w:r>
        <w:rPr>
          <w:rFonts w:asciiTheme="minorEastAsia" w:hAnsiTheme="minorEastAsia" w:cstheme="minorEastAsia" w:hint="eastAsia"/>
        </w:rPr>
        <w:t>代表性传承人。中国戏剧家协会常务理事、广东省戏剧家协会副主席、广州市戏剧家协会主席、第十二届广东省政协委员、广州粤剧院艺术总监兼总经理、广州红豆粤剧团团长。师从著名粤剧艺术大师红线女，工文武生。部分代表剧目有《搜书院》、《黄飞虎反五关》、《刑场上的婚礼》、《孙中山与宋庆龄》等等。</w:t>
      </w:r>
    </w:p>
    <w:p w:rsidR="00EC1EA4" w:rsidRDefault="00EC1EA4">
      <w:pPr>
        <w:pStyle w:val="a3"/>
        <w:widowControl/>
        <w:spacing w:beforeAutospacing="0" w:afterAutospacing="0"/>
        <w:rPr>
          <w:rFonts w:asciiTheme="minorEastAsia" w:hAnsiTheme="minorEastAsia" w:cstheme="minorEastAsia"/>
        </w:rPr>
      </w:pPr>
    </w:p>
    <w:p w:rsidR="00EC1EA4" w:rsidRDefault="00BA320D">
      <w:pPr>
        <w:pStyle w:val="a3"/>
        <w:widowControl/>
        <w:spacing w:beforeAutospacing="0" w:afterAutospacing="0"/>
        <w:rPr>
          <w:rFonts w:asciiTheme="minorEastAsia" w:hAnsiTheme="minorEastAsia" w:cstheme="minorEastAsia"/>
        </w:rPr>
      </w:pPr>
      <w:r>
        <w:rPr>
          <w:rFonts w:asciiTheme="minorEastAsia" w:hAnsiTheme="minorEastAsia" w:cstheme="minorEastAsia" w:hint="eastAsia"/>
          <w:noProof/>
        </w:rPr>
        <w:drawing>
          <wp:inline distT="0" distB="0" distL="114300" distR="114300">
            <wp:extent cx="5523865" cy="3498850"/>
            <wp:effectExtent l="0" t="0" r="635" b="6350"/>
            <wp:docPr id="10"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265"/>
                    <pic:cNvPicPr>
                      <a:picLocks noChangeAspect="1"/>
                    </pic:cNvPicPr>
                  </pic:nvPicPr>
                  <pic:blipFill>
                    <a:blip r:embed="rId15"/>
                    <a:stretch>
                      <a:fillRect/>
                    </a:stretch>
                  </pic:blipFill>
                  <pic:spPr>
                    <a:xfrm>
                      <a:off x="0" y="0"/>
                      <a:ext cx="5523865" cy="3498850"/>
                    </a:xfrm>
                    <a:prstGeom prst="rect">
                      <a:avLst/>
                    </a:prstGeom>
                    <a:noFill/>
                    <a:ln w="9525">
                      <a:noFill/>
                    </a:ln>
                  </pic:spPr>
                </pic:pic>
              </a:graphicData>
            </a:graphic>
          </wp:inline>
        </w:drawing>
      </w:r>
    </w:p>
    <w:p w:rsidR="00EC1EA4" w:rsidRDefault="00EC1EA4">
      <w:pPr>
        <w:pStyle w:val="a3"/>
        <w:widowControl/>
        <w:spacing w:beforeAutospacing="0" w:afterAutospacing="0"/>
        <w:rPr>
          <w:rFonts w:asciiTheme="minorEastAsia" w:hAnsiTheme="minorEastAsia" w:cstheme="minorEastAsia"/>
        </w:rPr>
      </w:pPr>
    </w:p>
    <w:p w:rsidR="00EC1EA4" w:rsidRDefault="00BA320D">
      <w:pPr>
        <w:widowControl/>
        <w:jc w:val="left"/>
        <w:rPr>
          <w:rFonts w:asciiTheme="minorEastAsia" w:hAnsiTheme="minorEastAsia" w:cstheme="minorEastAsia"/>
          <w:sz w:val="24"/>
        </w:rPr>
      </w:pPr>
      <w:r>
        <w:rPr>
          <w:rFonts w:asciiTheme="minorEastAsia" w:hAnsiTheme="minorEastAsia" w:cstheme="minorEastAsia" w:hint="eastAsia"/>
          <w:kern w:val="0"/>
          <w:sz w:val="24"/>
          <w:lang w:bidi="ar"/>
        </w:rPr>
        <w:t>“</w:t>
      </w:r>
      <w:r>
        <w:rPr>
          <w:rStyle w:val="a4"/>
          <w:rFonts w:asciiTheme="minorEastAsia" w:hAnsiTheme="minorEastAsia" w:cstheme="minorEastAsia" w:hint="eastAsia"/>
          <w:b w:val="0"/>
          <w:sz w:val="24"/>
        </w:rPr>
        <w:t>每一幕星河，都是散落的宇宙记忆碎片。超级计算机的发展，将这些碎片拼接起来，模拟出宇宙完整的模样，让我们看到宇宙从初生到现在的数十亿年间如何演化。听会编程的天文学家跟我们说说宇宙星河。</w:t>
      </w:r>
      <w:r>
        <w:rPr>
          <w:rStyle w:val="a4"/>
          <w:rFonts w:asciiTheme="minorEastAsia" w:hAnsiTheme="minorEastAsia" w:cstheme="minorEastAsia" w:hint="eastAsia"/>
          <w:b w:val="0"/>
          <w:sz w:val="24"/>
        </w:rPr>
        <w:t>”</w:t>
      </w:r>
    </w:p>
    <w:p w:rsidR="00EC1EA4" w:rsidRDefault="00EC1EA4">
      <w:pPr>
        <w:pStyle w:val="a3"/>
        <w:widowControl/>
        <w:spacing w:beforeAutospacing="0" w:afterAutospacing="0" w:line="360" w:lineRule="atLeast"/>
        <w:jc w:val="both"/>
        <w:rPr>
          <w:rFonts w:asciiTheme="minorEastAsia" w:hAnsiTheme="minorEastAsia" w:cstheme="minorEastAsia"/>
        </w:rPr>
      </w:pPr>
    </w:p>
    <w:p w:rsidR="00EC1EA4" w:rsidRDefault="00BA320D">
      <w:pPr>
        <w:pStyle w:val="a3"/>
        <w:widowControl/>
        <w:spacing w:beforeAutospacing="0" w:afterAutospacing="0" w:line="360" w:lineRule="atLeast"/>
        <w:jc w:val="both"/>
        <w:rPr>
          <w:rFonts w:asciiTheme="minorEastAsia" w:hAnsiTheme="minorEastAsia" w:cstheme="minorEastAsia"/>
        </w:rPr>
      </w:pPr>
      <w:r>
        <w:rPr>
          <w:rFonts w:asciiTheme="minorEastAsia" w:hAnsiTheme="minorEastAsia" w:cstheme="minorEastAsia" w:hint="eastAsia"/>
        </w:rPr>
        <w:t>中山大学教授。曾获中国科学院百人计划，国家自然科学杰出青年基金支持。</w:t>
      </w:r>
      <w:r>
        <w:rPr>
          <w:rFonts w:asciiTheme="minorEastAsia" w:hAnsiTheme="minorEastAsia" w:cstheme="minorEastAsia" w:hint="eastAsia"/>
        </w:rPr>
        <w:t>1999</w:t>
      </w:r>
      <w:r>
        <w:rPr>
          <w:rFonts w:asciiTheme="minorEastAsia" w:hAnsiTheme="minorEastAsia" w:cstheme="minorEastAsia" w:hint="eastAsia"/>
        </w:rPr>
        <w:t>年中国科学技术大学天体物理中心教授，</w:t>
      </w:r>
      <w:r>
        <w:rPr>
          <w:rFonts w:asciiTheme="minorEastAsia" w:hAnsiTheme="minorEastAsia" w:cstheme="minorEastAsia" w:hint="eastAsia"/>
        </w:rPr>
        <w:t>2003</w:t>
      </w:r>
      <w:r>
        <w:rPr>
          <w:rFonts w:asciiTheme="minorEastAsia" w:hAnsiTheme="minorEastAsia" w:cstheme="minorEastAsia" w:hint="eastAsia"/>
        </w:rPr>
        <w:t>年起中国科学院紫金山天文台任星系和宇宙学团组首席研究员，</w:t>
      </w:r>
      <w:r>
        <w:rPr>
          <w:rFonts w:asciiTheme="minorEastAsia" w:hAnsiTheme="minorEastAsia" w:cstheme="minorEastAsia" w:hint="eastAsia"/>
        </w:rPr>
        <w:t>2014</w:t>
      </w:r>
      <w:r>
        <w:rPr>
          <w:rFonts w:asciiTheme="minorEastAsia" w:hAnsiTheme="minorEastAsia" w:cstheme="minorEastAsia" w:hint="eastAsia"/>
        </w:rPr>
        <w:t>年任中山大学物理与天文学院教授。冯珑珑教授的研究兴趣涉足相对论天体物理，星系天文学和宇宙学，计算天体物理等领域，主持了国家自然科学重点基金，</w:t>
      </w:r>
      <w:r>
        <w:rPr>
          <w:rFonts w:asciiTheme="minorEastAsia" w:hAnsiTheme="minorEastAsia" w:cstheme="minorEastAsia" w:hint="eastAsia"/>
        </w:rPr>
        <w:t>重大国际合作项目，以及科技部、中国科学院多个研究项目，是国内计算宇宙学和南极天文研究的重要推动者。</w:t>
      </w:r>
    </w:p>
    <w:p w:rsidR="00EC1EA4" w:rsidRDefault="00EC1EA4">
      <w:pPr>
        <w:pStyle w:val="a3"/>
        <w:widowControl/>
        <w:spacing w:before="75" w:beforeAutospacing="0" w:after="75" w:afterAutospacing="0"/>
        <w:ind w:firstLine="555"/>
        <w:jc w:val="center"/>
        <w:rPr>
          <w:rFonts w:ascii="Calibri" w:hAnsi="Calibri" w:cs="Calibri"/>
        </w:rPr>
      </w:pPr>
    </w:p>
    <w:p w:rsidR="00EC1EA4" w:rsidRDefault="00BA320D">
      <w:pPr>
        <w:pStyle w:val="a3"/>
        <w:widowControl/>
        <w:spacing w:beforeAutospacing="0" w:afterAutospacing="0" w:line="405" w:lineRule="atLeast"/>
        <w:jc w:val="center"/>
        <w:rPr>
          <w:rFonts w:ascii="Helvetica" w:eastAsia="Helvetica" w:hAnsi="Helvetica" w:cs="Helvetica"/>
          <w:color w:val="333333"/>
          <w:sz w:val="22"/>
          <w:szCs w:val="22"/>
        </w:rPr>
      </w:pPr>
      <w:r>
        <w:rPr>
          <w:rStyle w:val="a4"/>
          <w:rFonts w:ascii="Helvetica" w:eastAsia="Helvetica" w:hAnsi="Helvetica" w:cs="Helvetica"/>
          <w:b w:val="0"/>
          <w:color w:val="333333"/>
        </w:rPr>
        <w:lastRenderedPageBreak/>
        <w:t>时间：</w:t>
      </w:r>
      <w:r>
        <w:rPr>
          <w:rStyle w:val="a4"/>
          <w:rFonts w:ascii="Helvetica" w:eastAsia="Helvetica" w:hAnsi="Helvetica" w:cs="Helvetica"/>
          <w:b w:val="0"/>
          <w:color w:val="333333"/>
        </w:rPr>
        <w:t>2018</w:t>
      </w:r>
      <w:r>
        <w:rPr>
          <w:rStyle w:val="a4"/>
          <w:rFonts w:ascii="Helvetica" w:eastAsia="Helvetica" w:hAnsi="Helvetica" w:cs="Helvetica"/>
          <w:b w:val="0"/>
          <w:color w:val="333333"/>
        </w:rPr>
        <w:t>年</w:t>
      </w:r>
      <w:r>
        <w:rPr>
          <w:rStyle w:val="a4"/>
          <w:rFonts w:ascii="Helvetica" w:eastAsia="Helvetica" w:hAnsi="Helvetica" w:cs="Helvetica"/>
          <w:b w:val="0"/>
          <w:color w:val="333333"/>
        </w:rPr>
        <w:t>12</w:t>
      </w:r>
      <w:r>
        <w:rPr>
          <w:rStyle w:val="a4"/>
          <w:rFonts w:ascii="Helvetica" w:eastAsia="Helvetica" w:hAnsi="Helvetica" w:cs="Helvetica"/>
          <w:b w:val="0"/>
          <w:color w:val="333333"/>
        </w:rPr>
        <w:t>月</w:t>
      </w:r>
      <w:r>
        <w:rPr>
          <w:rStyle w:val="a4"/>
          <w:rFonts w:ascii="Helvetica" w:eastAsia="Helvetica" w:hAnsi="Helvetica" w:cs="Helvetica"/>
          <w:b w:val="0"/>
          <w:color w:val="333333"/>
        </w:rPr>
        <w:t>23</w:t>
      </w:r>
      <w:r>
        <w:rPr>
          <w:rStyle w:val="a4"/>
          <w:rFonts w:ascii="Helvetica" w:eastAsia="Helvetica" w:hAnsi="Helvetica" w:cs="Helvetica"/>
          <w:b w:val="0"/>
          <w:color w:val="333333"/>
        </w:rPr>
        <w:t>日（周日）</w:t>
      </w:r>
      <w:r>
        <w:rPr>
          <w:rStyle w:val="a4"/>
          <w:rFonts w:ascii="Helvetica" w:eastAsia="Helvetica" w:hAnsi="Helvetica" w:cs="Helvetica"/>
          <w:b w:val="0"/>
          <w:color w:val="333333"/>
        </w:rPr>
        <w:t> 14:00-17:00</w:t>
      </w:r>
    </w:p>
    <w:p w:rsidR="00EC1EA4" w:rsidRDefault="00BA320D">
      <w:pPr>
        <w:pStyle w:val="a3"/>
        <w:widowControl/>
        <w:spacing w:beforeAutospacing="0" w:afterAutospacing="0" w:line="405" w:lineRule="atLeast"/>
        <w:jc w:val="center"/>
        <w:rPr>
          <w:rFonts w:ascii="Helvetica" w:eastAsia="Helvetica" w:hAnsi="Helvetica" w:cs="Helvetica"/>
          <w:color w:val="333333"/>
          <w:sz w:val="22"/>
          <w:szCs w:val="22"/>
        </w:rPr>
      </w:pPr>
      <w:r>
        <w:rPr>
          <w:rStyle w:val="a4"/>
          <w:rFonts w:ascii="Helvetica" w:eastAsia="Helvetica" w:hAnsi="Helvetica" w:cs="Helvetica"/>
          <w:b w:val="0"/>
          <w:color w:val="333333"/>
        </w:rPr>
        <w:t>入场时间为</w:t>
      </w:r>
      <w:r>
        <w:rPr>
          <w:rStyle w:val="a4"/>
          <w:rFonts w:ascii="Helvetica" w:eastAsia="Helvetica" w:hAnsi="Helvetica" w:cs="Helvetica"/>
          <w:b w:val="0"/>
          <w:color w:val="333333"/>
        </w:rPr>
        <w:t>13:15-13:45</w:t>
      </w:r>
      <w:r>
        <w:rPr>
          <w:rStyle w:val="a4"/>
          <w:rFonts w:ascii="Helvetica" w:eastAsia="Helvetica" w:hAnsi="Helvetica" w:cs="Helvetica"/>
          <w:b w:val="0"/>
          <w:color w:val="333333"/>
        </w:rPr>
        <w:t>，</w:t>
      </w:r>
      <w:r>
        <w:rPr>
          <w:rStyle w:val="a4"/>
          <w:rFonts w:ascii="Helvetica" w:eastAsia="Helvetica" w:hAnsi="Helvetica" w:cs="Helvetica"/>
          <w:b w:val="0"/>
          <w:color w:val="333333"/>
        </w:rPr>
        <w:t>13:45</w:t>
      </w:r>
      <w:r>
        <w:rPr>
          <w:rStyle w:val="a4"/>
          <w:rFonts w:ascii="Helvetica" w:eastAsia="Helvetica" w:hAnsi="Helvetica" w:cs="Helvetica"/>
          <w:b w:val="0"/>
          <w:color w:val="333333"/>
        </w:rPr>
        <w:t>后禁止入场</w:t>
      </w:r>
    </w:p>
    <w:p w:rsidR="00EC1EA4" w:rsidRDefault="00EC1EA4">
      <w:pPr>
        <w:pStyle w:val="a3"/>
        <w:widowControl/>
        <w:spacing w:beforeAutospacing="0" w:afterAutospacing="0" w:line="405" w:lineRule="atLeast"/>
        <w:jc w:val="center"/>
        <w:rPr>
          <w:rFonts w:ascii="Helvetica" w:eastAsia="Helvetica" w:hAnsi="Helvetica" w:cs="Helvetica"/>
          <w:color w:val="333333"/>
          <w:sz w:val="22"/>
          <w:szCs w:val="22"/>
        </w:rPr>
      </w:pPr>
    </w:p>
    <w:p w:rsidR="00EC1EA4" w:rsidRDefault="00BA320D">
      <w:pPr>
        <w:pStyle w:val="a3"/>
        <w:widowControl/>
        <w:spacing w:beforeAutospacing="0" w:afterAutospacing="0" w:line="405" w:lineRule="atLeast"/>
        <w:jc w:val="center"/>
        <w:rPr>
          <w:rFonts w:ascii="微软雅黑" w:eastAsia="微软雅黑" w:hAnsi="微软雅黑" w:cs="微软雅黑"/>
          <w:color w:val="333333"/>
          <w:sz w:val="22"/>
          <w:szCs w:val="22"/>
        </w:rPr>
      </w:pPr>
      <w:r>
        <w:rPr>
          <w:rStyle w:val="a4"/>
          <w:rFonts w:ascii="Helvetica" w:eastAsia="Helvetica" w:hAnsi="Helvetica" w:cs="Helvetica"/>
          <w:b w:val="0"/>
          <w:color w:val="333333"/>
        </w:rPr>
        <w:t>地点：</w:t>
      </w:r>
      <w:r>
        <w:rPr>
          <w:rStyle w:val="a4"/>
          <w:rFonts w:ascii="微软雅黑" w:eastAsia="微软雅黑" w:hAnsi="微软雅黑" w:cs="微软雅黑" w:hint="eastAsia"/>
          <w:b w:val="0"/>
          <w:color w:val="333333"/>
        </w:rPr>
        <w:t>华南理工大学大学城校区●学术大讲堂</w:t>
      </w:r>
    </w:p>
    <w:p w:rsidR="00EC1EA4" w:rsidRDefault="00EC1EA4">
      <w:pPr>
        <w:pStyle w:val="a3"/>
        <w:widowControl/>
        <w:spacing w:beforeAutospacing="0" w:afterAutospacing="0" w:line="405" w:lineRule="atLeast"/>
        <w:jc w:val="both"/>
        <w:rPr>
          <w:sz w:val="22"/>
          <w:szCs w:val="22"/>
        </w:rPr>
      </w:pPr>
    </w:p>
    <w:p w:rsidR="00EC1EA4" w:rsidRDefault="00BA320D">
      <w:pPr>
        <w:pStyle w:val="a3"/>
        <w:widowControl/>
        <w:spacing w:beforeAutospacing="0" w:afterAutospacing="0" w:line="405" w:lineRule="atLeast"/>
        <w:jc w:val="center"/>
        <w:rPr>
          <w:sz w:val="22"/>
          <w:szCs w:val="22"/>
        </w:rPr>
      </w:pPr>
      <w:r>
        <w:rPr>
          <w:rStyle w:val="a4"/>
          <w:b w:val="0"/>
          <w:sz w:val="30"/>
          <w:szCs w:val="30"/>
        </w:rPr>
        <w:t>（扫描</w:t>
      </w:r>
      <w:proofErr w:type="gramStart"/>
      <w:r>
        <w:rPr>
          <w:rStyle w:val="a4"/>
          <w:b w:val="0"/>
          <w:sz w:val="30"/>
          <w:szCs w:val="30"/>
        </w:rPr>
        <w:t>二维码报名</w:t>
      </w:r>
      <w:proofErr w:type="gramEnd"/>
      <w:r>
        <w:rPr>
          <w:rStyle w:val="a4"/>
          <w:b w:val="0"/>
          <w:sz w:val="30"/>
          <w:szCs w:val="30"/>
        </w:rPr>
        <w:t>）</w:t>
      </w:r>
    </w:p>
    <w:p w:rsidR="00EC1EA4" w:rsidRDefault="00BA320D">
      <w:pPr>
        <w:pStyle w:val="a3"/>
        <w:widowControl/>
        <w:spacing w:beforeAutospacing="0" w:afterAutospacing="0"/>
        <w:jc w:val="center"/>
        <w:rPr>
          <w:sz w:val="22"/>
          <w:szCs w:val="22"/>
        </w:rPr>
      </w:pPr>
      <w:r>
        <w:rPr>
          <w:noProof/>
          <w:sz w:val="22"/>
          <w:szCs w:val="22"/>
        </w:rPr>
        <w:drawing>
          <wp:inline distT="0" distB="0" distL="114300" distR="114300">
            <wp:extent cx="1895475" cy="1895475"/>
            <wp:effectExtent l="0" t="0" r="9525" b="9525"/>
            <wp:docPr id="12"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267"/>
                    <pic:cNvPicPr>
                      <a:picLocks noChangeAspect="1"/>
                    </pic:cNvPicPr>
                  </pic:nvPicPr>
                  <pic:blipFill>
                    <a:blip r:embed="rId16"/>
                    <a:stretch>
                      <a:fillRect/>
                    </a:stretch>
                  </pic:blipFill>
                  <pic:spPr>
                    <a:xfrm>
                      <a:off x="0" y="0"/>
                      <a:ext cx="1895475" cy="1895475"/>
                    </a:xfrm>
                    <a:prstGeom prst="rect">
                      <a:avLst/>
                    </a:prstGeom>
                    <a:noFill/>
                    <a:ln w="9525">
                      <a:noFill/>
                    </a:ln>
                  </pic:spPr>
                </pic:pic>
              </a:graphicData>
            </a:graphic>
          </wp:inline>
        </w:drawing>
      </w:r>
    </w:p>
    <w:p w:rsidR="00EC1EA4" w:rsidRDefault="00EC1EA4">
      <w:pPr>
        <w:pStyle w:val="a3"/>
        <w:widowControl/>
        <w:spacing w:beforeAutospacing="0" w:afterAutospacing="0"/>
        <w:rPr>
          <w:sz w:val="22"/>
          <w:szCs w:val="22"/>
        </w:rPr>
      </w:pPr>
    </w:p>
    <w:p w:rsidR="00EC1EA4" w:rsidRDefault="00BA320D">
      <w:pPr>
        <w:pStyle w:val="a3"/>
        <w:widowControl/>
        <w:spacing w:beforeAutospacing="0" w:afterAutospacing="0"/>
        <w:rPr>
          <w:rFonts w:ascii="微软雅黑" w:eastAsia="微软雅黑" w:hAnsi="微软雅黑" w:cs="微软雅黑"/>
          <w:color w:val="000000"/>
        </w:rPr>
      </w:pPr>
      <w:r>
        <w:rPr>
          <w:rStyle w:val="a4"/>
          <w:rFonts w:ascii="微软雅黑" w:eastAsia="微软雅黑" w:hAnsi="微软雅黑" w:cs="微软雅黑" w:hint="eastAsia"/>
          <w:color w:val="000000"/>
          <w:sz w:val="19"/>
          <w:szCs w:val="19"/>
        </w:rPr>
        <w:t>本场活动主办方</w:t>
      </w:r>
      <w:r>
        <w:rPr>
          <w:rFonts w:ascii="微软雅黑" w:eastAsia="微软雅黑" w:hAnsi="微软雅黑" w:cs="微软雅黑" w:hint="eastAsia"/>
          <w:color w:val="000000"/>
          <w:sz w:val="19"/>
          <w:szCs w:val="19"/>
        </w:rPr>
        <w:t>：广州中国科学院计算机网络信息中心</w:t>
      </w:r>
    </w:p>
    <w:p w:rsidR="00EC1EA4" w:rsidRDefault="00BA320D">
      <w:pPr>
        <w:pStyle w:val="a3"/>
        <w:widowControl/>
        <w:spacing w:beforeAutospacing="0" w:afterAutospacing="0"/>
        <w:rPr>
          <w:rFonts w:ascii="微软雅黑" w:eastAsia="微软雅黑" w:hAnsi="微软雅黑" w:cs="微软雅黑"/>
          <w:color w:val="000000"/>
        </w:rPr>
      </w:pPr>
      <w:r>
        <w:rPr>
          <w:rStyle w:val="a4"/>
          <w:rFonts w:ascii="微软雅黑" w:eastAsia="微软雅黑" w:hAnsi="微软雅黑" w:cs="微软雅黑" w:hint="eastAsia"/>
          <w:color w:val="000000"/>
          <w:sz w:val="19"/>
          <w:szCs w:val="19"/>
        </w:rPr>
        <w:t>本场活动承办方</w:t>
      </w:r>
      <w:r>
        <w:rPr>
          <w:rFonts w:ascii="微软雅黑" w:eastAsia="微软雅黑" w:hAnsi="微软雅黑" w:cs="微软雅黑" w:hint="eastAsia"/>
          <w:color w:val="000000"/>
          <w:sz w:val="19"/>
          <w:szCs w:val="19"/>
        </w:rPr>
        <w:t>：中国科普博览</w:t>
      </w:r>
    </w:p>
    <w:p w:rsidR="00EC1EA4" w:rsidRDefault="00BA320D">
      <w:pPr>
        <w:pStyle w:val="a3"/>
        <w:widowControl/>
        <w:spacing w:beforeAutospacing="0" w:afterAutospacing="0"/>
        <w:rPr>
          <w:rFonts w:ascii="微软雅黑" w:eastAsia="微软雅黑" w:hAnsi="微软雅黑" w:cs="微软雅黑"/>
          <w:color w:val="000000"/>
        </w:rPr>
      </w:pPr>
      <w:r>
        <w:rPr>
          <w:rStyle w:val="a4"/>
          <w:rFonts w:ascii="微软雅黑" w:eastAsia="微软雅黑" w:hAnsi="微软雅黑" w:cs="微软雅黑" w:hint="eastAsia"/>
          <w:color w:val="000000"/>
          <w:sz w:val="19"/>
          <w:szCs w:val="19"/>
        </w:rPr>
        <w:t>SELF</w:t>
      </w:r>
      <w:r>
        <w:rPr>
          <w:rStyle w:val="a4"/>
          <w:rFonts w:ascii="微软雅黑" w:eastAsia="微软雅黑" w:hAnsi="微软雅黑" w:cs="微软雅黑" w:hint="eastAsia"/>
          <w:color w:val="000000"/>
          <w:sz w:val="19"/>
          <w:szCs w:val="19"/>
        </w:rPr>
        <w:t>格致论道讲坛主办</w:t>
      </w:r>
      <w:r>
        <w:rPr>
          <w:rFonts w:ascii="微软雅黑" w:eastAsia="微软雅黑" w:hAnsi="微软雅黑" w:cs="微软雅黑" w:hint="eastAsia"/>
          <w:color w:val="000000"/>
          <w:sz w:val="19"/>
          <w:szCs w:val="19"/>
        </w:rPr>
        <w:t>：中国科学院计算机网络信息中心、中国科学院科学传播局</w:t>
      </w:r>
    </w:p>
    <w:p w:rsidR="00EC1EA4" w:rsidRDefault="00BA320D">
      <w:pPr>
        <w:pStyle w:val="a3"/>
        <w:widowControl/>
        <w:spacing w:beforeAutospacing="0" w:afterAutospacing="0"/>
        <w:rPr>
          <w:rFonts w:ascii="微软雅黑" w:eastAsia="微软雅黑" w:hAnsi="微软雅黑" w:cs="微软雅黑"/>
          <w:color w:val="000000"/>
        </w:rPr>
      </w:pPr>
      <w:r>
        <w:rPr>
          <w:rStyle w:val="a4"/>
          <w:rFonts w:ascii="微软雅黑" w:eastAsia="微软雅黑" w:hAnsi="微软雅黑" w:cs="微软雅黑" w:hint="eastAsia"/>
          <w:color w:val="000000"/>
          <w:sz w:val="19"/>
          <w:szCs w:val="19"/>
        </w:rPr>
        <w:t>本场活动战略合作媒体</w:t>
      </w:r>
      <w:r>
        <w:rPr>
          <w:rStyle w:val="a4"/>
          <w:rFonts w:ascii="微软雅黑" w:eastAsia="微软雅黑" w:hAnsi="微软雅黑" w:cs="微软雅黑" w:hint="eastAsia"/>
          <w:color w:val="000000"/>
          <w:sz w:val="19"/>
          <w:szCs w:val="19"/>
        </w:rPr>
        <w:t>:</w:t>
      </w:r>
      <w:r>
        <w:rPr>
          <w:rFonts w:ascii="微软雅黑" w:eastAsia="微软雅黑" w:hAnsi="微软雅黑" w:cs="微软雅黑" w:hint="eastAsia"/>
          <w:color w:val="000000"/>
          <w:sz w:val="19"/>
          <w:szCs w:val="19"/>
        </w:rPr>
        <w:t>百家号</w:t>
      </w:r>
    </w:p>
    <w:p w:rsidR="00EC1EA4" w:rsidRDefault="00BA320D">
      <w:pPr>
        <w:pStyle w:val="a3"/>
        <w:widowControl/>
        <w:spacing w:beforeAutospacing="0" w:afterAutospacing="0"/>
        <w:rPr>
          <w:rFonts w:ascii="微软雅黑" w:eastAsia="微软雅黑" w:hAnsi="微软雅黑" w:cs="微软雅黑"/>
          <w:color w:val="000000"/>
        </w:rPr>
      </w:pPr>
      <w:r>
        <w:rPr>
          <w:rStyle w:val="a4"/>
          <w:rFonts w:ascii="微软雅黑" w:eastAsia="微软雅黑" w:hAnsi="微软雅黑" w:cs="微软雅黑" w:hint="eastAsia"/>
          <w:color w:val="000000"/>
          <w:sz w:val="19"/>
          <w:szCs w:val="19"/>
        </w:rPr>
        <w:t>本场活动媒体支持：</w:t>
      </w:r>
      <w:r>
        <w:rPr>
          <w:rFonts w:ascii="微软雅黑" w:eastAsia="微软雅黑" w:hAnsi="微软雅黑" w:cs="微软雅黑" w:hint="eastAsia"/>
          <w:color w:val="000000"/>
          <w:sz w:val="19"/>
          <w:szCs w:val="19"/>
        </w:rPr>
        <w:t>人民日报、新华社、中国日报、科技日报、光明日报、经济日报、观察者网、瞭望智库、环球科学、新浪科技、</w:t>
      </w:r>
      <w:proofErr w:type="gramStart"/>
      <w:r>
        <w:rPr>
          <w:rFonts w:ascii="微软雅黑" w:eastAsia="微软雅黑" w:hAnsi="微软雅黑" w:cs="微软雅黑" w:hint="eastAsia"/>
          <w:color w:val="000000"/>
          <w:sz w:val="19"/>
          <w:szCs w:val="19"/>
        </w:rPr>
        <w:t>腾讯科技</w:t>
      </w:r>
      <w:proofErr w:type="gramEnd"/>
      <w:r>
        <w:rPr>
          <w:rFonts w:ascii="微软雅黑" w:eastAsia="微软雅黑" w:hAnsi="微软雅黑" w:cs="微软雅黑" w:hint="eastAsia"/>
          <w:color w:val="000000"/>
          <w:sz w:val="19"/>
          <w:szCs w:val="19"/>
        </w:rPr>
        <w:t>、</w:t>
      </w:r>
      <w:proofErr w:type="gramStart"/>
      <w:r>
        <w:rPr>
          <w:rFonts w:ascii="微软雅黑" w:eastAsia="微软雅黑" w:hAnsi="微软雅黑" w:cs="微软雅黑" w:hint="eastAsia"/>
          <w:color w:val="000000"/>
          <w:sz w:val="19"/>
          <w:szCs w:val="19"/>
        </w:rPr>
        <w:t>腾讯精品</w:t>
      </w:r>
      <w:proofErr w:type="gramEnd"/>
      <w:r>
        <w:rPr>
          <w:rFonts w:ascii="微软雅黑" w:eastAsia="微软雅黑" w:hAnsi="微软雅黑" w:cs="微软雅黑" w:hint="eastAsia"/>
          <w:color w:val="000000"/>
          <w:sz w:val="19"/>
          <w:szCs w:val="19"/>
        </w:rPr>
        <w:t>课、网易公开课、优酷教育、</w:t>
      </w:r>
      <w:proofErr w:type="gramStart"/>
      <w:r>
        <w:rPr>
          <w:rFonts w:ascii="微软雅黑" w:eastAsia="微软雅黑" w:hAnsi="微软雅黑" w:cs="微软雅黑" w:hint="eastAsia"/>
          <w:color w:val="000000"/>
          <w:sz w:val="19"/>
          <w:szCs w:val="19"/>
        </w:rPr>
        <w:t>爱奇艺、微博</w:t>
      </w:r>
      <w:proofErr w:type="gramEnd"/>
      <w:r>
        <w:rPr>
          <w:rFonts w:ascii="微软雅黑" w:eastAsia="微软雅黑" w:hAnsi="微软雅黑" w:cs="微软雅黑" w:hint="eastAsia"/>
          <w:color w:val="000000"/>
          <w:sz w:val="19"/>
          <w:szCs w:val="19"/>
        </w:rPr>
        <w:t>科普、今日头条、一点资讯、知乎、喜马拉雅</w:t>
      </w:r>
      <w:r>
        <w:rPr>
          <w:rFonts w:ascii="微软雅黑" w:eastAsia="微软雅黑" w:hAnsi="微软雅黑" w:cs="微软雅黑" w:hint="eastAsia"/>
          <w:color w:val="000000"/>
          <w:sz w:val="19"/>
          <w:szCs w:val="19"/>
        </w:rPr>
        <w:t>FM</w:t>
      </w:r>
      <w:r>
        <w:rPr>
          <w:rFonts w:ascii="微软雅黑" w:eastAsia="微软雅黑" w:hAnsi="微软雅黑" w:cs="微软雅黑" w:hint="eastAsia"/>
          <w:color w:val="000000"/>
          <w:sz w:val="19"/>
          <w:szCs w:val="19"/>
        </w:rPr>
        <w:t>、广州市科协、广州科普网、南沙新区报</w:t>
      </w:r>
      <w:r>
        <w:rPr>
          <w:rFonts w:ascii="微软雅黑" w:eastAsia="微软雅黑" w:hAnsi="微软雅黑" w:cs="微软雅黑" w:hint="eastAsia"/>
          <w:color w:val="000000"/>
          <w:sz w:val="19"/>
          <w:szCs w:val="19"/>
        </w:rPr>
        <w:t>、</w:t>
      </w:r>
      <w:r>
        <w:rPr>
          <w:rFonts w:ascii="微软雅黑" w:eastAsia="微软雅黑" w:hAnsi="微软雅黑" w:cs="微软雅黑" w:hint="eastAsia"/>
          <w:color w:val="000000"/>
          <w:sz w:val="19"/>
          <w:szCs w:val="19"/>
        </w:rPr>
        <w:t>广州南沙发布中科院物理所公众号、羊城晚报、广东省电视台、广州广播电视台、南方日报、广州日报、南方都市报、中国新闻网视频频道、新浪网广东频道、</w:t>
      </w:r>
      <w:proofErr w:type="gramStart"/>
      <w:r>
        <w:rPr>
          <w:rFonts w:ascii="微软雅黑" w:eastAsia="微软雅黑" w:hAnsi="微软雅黑" w:cs="微软雅黑" w:hint="eastAsia"/>
          <w:color w:val="000000"/>
          <w:sz w:val="19"/>
          <w:szCs w:val="19"/>
        </w:rPr>
        <w:t>央广网</w:t>
      </w:r>
      <w:proofErr w:type="gramEnd"/>
      <w:r>
        <w:rPr>
          <w:rFonts w:ascii="微软雅黑" w:eastAsia="微软雅黑" w:hAnsi="微软雅黑" w:cs="微软雅黑" w:hint="eastAsia"/>
          <w:color w:val="000000"/>
          <w:sz w:val="19"/>
          <w:szCs w:val="19"/>
        </w:rPr>
        <w:t>广东频道、凤凰视频、信息日报</w:t>
      </w:r>
    </w:p>
    <w:p w:rsidR="00EC1EA4" w:rsidRDefault="00EC1EA4">
      <w:pPr>
        <w:widowControl/>
        <w:jc w:val="left"/>
      </w:pPr>
    </w:p>
    <w:p w:rsidR="00EC1EA4" w:rsidRDefault="00BA320D">
      <w:pPr>
        <w:pStyle w:val="a3"/>
        <w:widowControl/>
        <w:spacing w:beforeAutospacing="0" w:afterAutospacing="0"/>
        <w:rPr>
          <w:rFonts w:ascii="Helvetica" w:eastAsia="Helvetica" w:hAnsi="Helvetica" w:cs="Helvetica"/>
          <w:spacing w:val="23"/>
          <w:sz w:val="19"/>
          <w:szCs w:val="19"/>
        </w:rPr>
      </w:pPr>
      <w:r>
        <w:rPr>
          <w:rFonts w:ascii="Helvetica" w:eastAsia="Helvetica" w:hAnsi="Helvetica" w:cs="Helvetica"/>
          <w:spacing w:val="23"/>
          <w:sz w:val="19"/>
          <w:szCs w:val="19"/>
        </w:rPr>
        <w:t>”SELF</w:t>
      </w:r>
      <w:r>
        <w:rPr>
          <w:rFonts w:ascii="Helvetica" w:eastAsia="Helvetica" w:hAnsi="Helvetica" w:cs="Helvetica"/>
          <w:spacing w:val="23"/>
          <w:sz w:val="19"/>
          <w:szCs w:val="19"/>
        </w:rPr>
        <w:t>格致论道</w:t>
      </w:r>
      <w:proofErr w:type="gramStart"/>
      <w:r>
        <w:rPr>
          <w:rFonts w:ascii="Helvetica" w:eastAsia="Helvetica" w:hAnsi="Helvetica" w:cs="Helvetica"/>
          <w:spacing w:val="23"/>
          <w:sz w:val="19"/>
          <w:szCs w:val="19"/>
        </w:rPr>
        <w:t>”</w:t>
      </w:r>
      <w:proofErr w:type="gramEnd"/>
      <w:r>
        <w:rPr>
          <w:rFonts w:ascii="Helvetica" w:eastAsia="Helvetica" w:hAnsi="Helvetica" w:cs="Helvetica"/>
          <w:spacing w:val="23"/>
          <w:sz w:val="19"/>
          <w:szCs w:val="19"/>
        </w:rPr>
        <w:t>讲坛是中国科学院全力推出的科学文化讲坛，致力于精英思想的跨界传播，由中国科学院计算机网络信息中心和中国科学院科学传播局联合主办，中国科普博览承办。</w:t>
      </w:r>
      <w:r>
        <w:rPr>
          <w:rFonts w:ascii="Helvetica" w:eastAsia="Helvetica" w:hAnsi="Helvetica" w:cs="Helvetica"/>
          <w:spacing w:val="23"/>
          <w:sz w:val="19"/>
          <w:szCs w:val="19"/>
        </w:rPr>
        <w:t>SELF</w:t>
      </w:r>
      <w:r>
        <w:rPr>
          <w:rFonts w:ascii="Helvetica" w:eastAsia="Helvetica" w:hAnsi="Helvetica" w:cs="Helvetica"/>
          <w:spacing w:val="23"/>
          <w:sz w:val="19"/>
          <w:szCs w:val="19"/>
        </w:rPr>
        <w:t>是</w:t>
      </w:r>
      <w:r>
        <w:rPr>
          <w:rFonts w:ascii="Helvetica" w:eastAsia="Helvetica" w:hAnsi="Helvetica" w:cs="Helvetica"/>
          <w:spacing w:val="23"/>
          <w:sz w:val="19"/>
          <w:szCs w:val="19"/>
        </w:rPr>
        <w:t xml:space="preserve"> Science, Education, Life, Future</w:t>
      </w:r>
      <w:r>
        <w:rPr>
          <w:rFonts w:ascii="Helvetica" w:eastAsia="Helvetica" w:hAnsi="Helvetica" w:cs="Helvetica"/>
          <w:spacing w:val="23"/>
          <w:sz w:val="19"/>
          <w:szCs w:val="19"/>
        </w:rPr>
        <w:t>的缩写，旨在以</w:t>
      </w:r>
      <w:r>
        <w:rPr>
          <w:rFonts w:ascii="Helvetica" w:eastAsia="Helvetica" w:hAnsi="Helvetica" w:cs="Helvetica"/>
          <w:spacing w:val="23"/>
          <w:sz w:val="19"/>
          <w:szCs w:val="19"/>
        </w:rPr>
        <w:t>“</w:t>
      </w:r>
      <w:r>
        <w:rPr>
          <w:rFonts w:ascii="Helvetica" w:eastAsia="Helvetica" w:hAnsi="Helvetica" w:cs="Helvetica"/>
          <w:spacing w:val="23"/>
          <w:sz w:val="19"/>
          <w:szCs w:val="19"/>
        </w:rPr>
        <w:t>格物致知</w:t>
      </w:r>
      <w:r>
        <w:rPr>
          <w:rFonts w:ascii="Helvetica" w:eastAsia="Helvetica" w:hAnsi="Helvetica" w:cs="Helvetica"/>
          <w:spacing w:val="23"/>
          <w:sz w:val="19"/>
          <w:szCs w:val="19"/>
        </w:rPr>
        <w:t>”</w:t>
      </w:r>
      <w:r>
        <w:rPr>
          <w:rFonts w:ascii="Helvetica" w:eastAsia="Helvetica" w:hAnsi="Helvetica" w:cs="Helvetica"/>
          <w:spacing w:val="23"/>
          <w:sz w:val="19"/>
          <w:szCs w:val="19"/>
        </w:rPr>
        <w:t>的精神探讨科技、教育、生活、未来的发展。目前</w:t>
      </w:r>
      <w:r>
        <w:rPr>
          <w:rFonts w:ascii="Helvetica" w:eastAsia="Helvetica" w:hAnsi="Helvetica" w:cs="Helvetica"/>
          <w:spacing w:val="23"/>
          <w:sz w:val="19"/>
          <w:szCs w:val="19"/>
        </w:rPr>
        <w:t>“SELF</w:t>
      </w:r>
      <w:r>
        <w:rPr>
          <w:rFonts w:ascii="Helvetica" w:eastAsia="Helvetica" w:hAnsi="Helvetica" w:cs="Helvetica"/>
          <w:spacing w:val="23"/>
          <w:sz w:val="19"/>
          <w:szCs w:val="19"/>
        </w:rPr>
        <w:t>格致论道</w:t>
      </w:r>
      <w:r>
        <w:rPr>
          <w:rFonts w:ascii="Helvetica" w:eastAsia="Helvetica" w:hAnsi="Helvetica" w:cs="Helvetica"/>
          <w:spacing w:val="23"/>
          <w:sz w:val="19"/>
          <w:szCs w:val="19"/>
        </w:rPr>
        <w:t>”</w:t>
      </w:r>
      <w:r>
        <w:rPr>
          <w:rFonts w:ascii="Helvetica" w:eastAsia="Helvetica" w:hAnsi="Helvetica" w:cs="Helvetica"/>
          <w:spacing w:val="23"/>
          <w:sz w:val="19"/>
          <w:szCs w:val="19"/>
        </w:rPr>
        <w:t>讲坛</w:t>
      </w:r>
      <w:r>
        <w:rPr>
          <w:rFonts w:ascii="Helvetica" w:eastAsia="Helvetica" w:hAnsi="Helvetica" w:cs="Helvetica"/>
          <w:spacing w:val="23"/>
          <w:sz w:val="19"/>
          <w:szCs w:val="19"/>
        </w:rPr>
        <w:lastRenderedPageBreak/>
        <w:t>已经在北京、香港、上海、成都等城市举办超过</w:t>
      </w:r>
      <w:r>
        <w:rPr>
          <w:rStyle w:val="a4"/>
          <w:rFonts w:ascii="Helvetica" w:eastAsia="Helvetica" w:hAnsi="Helvetica" w:cs="Helvetica"/>
          <w:spacing w:val="23"/>
          <w:sz w:val="19"/>
          <w:szCs w:val="19"/>
        </w:rPr>
        <w:t>34</w:t>
      </w:r>
      <w:r>
        <w:rPr>
          <w:rStyle w:val="a4"/>
          <w:rFonts w:ascii="Helvetica" w:eastAsia="Helvetica" w:hAnsi="Helvetica" w:cs="Helvetica"/>
          <w:spacing w:val="23"/>
          <w:sz w:val="19"/>
          <w:szCs w:val="19"/>
        </w:rPr>
        <w:t>场</w:t>
      </w:r>
      <w:r>
        <w:rPr>
          <w:rFonts w:ascii="Helvetica" w:eastAsia="Helvetica" w:hAnsi="Helvetica" w:cs="Helvetica"/>
          <w:spacing w:val="23"/>
          <w:sz w:val="19"/>
          <w:szCs w:val="19"/>
        </w:rPr>
        <w:t>，是具有中国科学院特色的科学思想传播品牌。</w:t>
      </w:r>
    </w:p>
    <w:p w:rsidR="00EC1EA4" w:rsidRDefault="00EC1EA4">
      <w:pPr>
        <w:pStyle w:val="a3"/>
        <w:widowControl/>
        <w:spacing w:beforeAutospacing="0" w:afterAutospacing="0"/>
        <w:rPr>
          <w:rFonts w:ascii="Helvetica" w:eastAsia="Helvetica" w:hAnsi="Helvetica" w:cs="Helvetica"/>
          <w:spacing w:val="23"/>
          <w:sz w:val="19"/>
          <w:szCs w:val="19"/>
        </w:rPr>
      </w:pPr>
    </w:p>
    <w:p w:rsidR="00EC1EA4" w:rsidRDefault="00BA320D">
      <w:pPr>
        <w:pStyle w:val="a3"/>
        <w:widowControl/>
        <w:spacing w:before="75" w:beforeAutospacing="0" w:after="75" w:afterAutospacing="0" w:line="300" w:lineRule="atLeast"/>
        <w:rPr>
          <w:rFonts w:ascii="Helvetica" w:eastAsia="Helvetica" w:hAnsi="Helvetica" w:cs="Helvetica"/>
          <w:color w:val="333333"/>
          <w:sz w:val="21"/>
          <w:szCs w:val="21"/>
        </w:rPr>
      </w:pPr>
      <w:r>
        <w:rPr>
          <w:rFonts w:ascii="Helvetica" w:eastAsia="Helvetica" w:hAnsi="Helvetica" w:cs="Helvetica"/>
          <w:color w:val="333333"/>
          <w:sz w:val="19"/>
          <w:szCs w:val="19"/>
        </w:rPr>
        <w:t>（点击</w:t>
      </w:r>
      <w:r>
        <w:rPr>
          <w:rFonts w:ascii="Helvetica" w:eastAsia="Helvetica" w:hAnsi="Helvetica" w:cs="Helvetica"/>
          <w:color w:val="333333"/>
          <w:sz w:val="19"/>
          <w:szCs w:val="19"/>
        </w:rPr>
        <w:t>“</w:t>
      </w:r>
      <w:r>
        <w:rPr>
          <w:rFonts w:ascii="Helvetica" w:eastAsia="Helvetica" w:hAnsi="Helvetica" w:cs="Helvetica"/>
          <w:color w:val="333333"/>
          <w:sz w:val="19"/>
          <w:szCs w:val="19"/>
        </w:rPr>
        <w:t>阅读原文</w:t>
      </w:r>
      <w:r>
        <w:rPr>
          <w:rFonts w:ascii="Helvetica" w:eastAsia="Helvetica" w:hAnsi="Helvetica" w:cs="Helvetica"/>
          <w:color w:val="333333"/>
          <w:sz w:val="19"/>
          <w:szCs w:val="19"/>
        </w:rPr>
        <w:t>”</w:t>
      </w:r>
      <w:r>
        <w:rPr>
          <w:rFonts w:ascii="Helvetica" w:eastAsia="Helvetica" w:hAnsi="Helvetica" w:cs="Helvetica"/>
          <w:color w:val="333333"/>
          <w:sz w:val="19"/>
          <w:szCs w:val="19"/>
        </w:rPr>
        <w:t>，一键报名）</w:t>
      </w:r>
    </w:p>
    <w:p w:rsidR="00EC1EA4" w:rsidRDefault="00BA320D">
      <w:r>
        <w:rPr>
          <w:rFonts w:hint="eastAsia"/>
        </w:rPr>
        <w:t>http://hdxweb.cn/z5WpH</w:t>
      </w:r>
    </w:p>
    <w:sectPr w:rsidR="00EC1E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20D" w:rsidRDefault="00BA320D" w:rsidP="00802DF8">
      <w:r>
        <w:separator/>
      </w:r>
    </w:p>
  </w:endnote>
  <w:endnote w:type="continuationSeparator" w:id="0">
    <w:p w:rsidR="00BA320D" w:rsidRDefault="00BA320D" w:rsidP="00802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20D" w:rsidRDefault="00BA320D" w:rsidP="00802DF8">
      <w:r>
        <w:separator/>
      </w:r>
    </w:p>
  </w:footnote>
  <w:footnote w:type="continuationSeparator" w:id="0">
    <w:p w:rsidR="00BA320D" w:rsidRDefault="00BA320D" w:rsidP="00802D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EA4"/>
    <w:rsid w:val="00802DF8"/>
    <w:rsid w:val="00BA320D"/>
    <w:rsid w:val="00EC1EA4"/>
    <w:rsid w:val="0B2959F2"/>
    <w:rsid w:val="0EBC11A2"/>
    <w:rsid w:val="11B76E38"/>
    <w:rsid w:val="24AD7110"/>
    <w:rsid w:val="47E100EA"/>
    <w:rsid w:val="4D9E0E5A"/>
    <w:rsid w:val="4F436EDC"/>
    <w:rsid w:val="51BB39AC"/>
    <w:rsid w:val="56624CE0"/>
    <w:rsid w:val="5A6E74C0"/>
    <w:rsid w:val="6F317080"/>
    <w:rsid w:val="70512A2B"/>
    <w:rsid w:val="73800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paragraph" w:styleId="a5">
    <w:name w:val="Balloon Text"/>
    <w:basedOn w:val="a"/>
    <w:link w:val="Char"/>
    <w:rsid w:val="00802DF8"/>
    <w:rPr>
      <w:sz w:val="18"/>
      <w:szCs w:val="18"/>
    </w:rPr>
  </w:style>
  <w:style w:type="character" w:customStyle="1" w:styleId="Char">
    <w:name w:val="批注框文本 Char"/>
    <w:basedOn w:val="a0"/>
    <w:link w:val="a5"/>
    <w:rsid w:val="00802DF8"/>
    <w:rPr>
      <w:rFonts w:asciiTheme="minorHAnsi" w:eastAsiaTheme="minorEastAsia" w:hAnsiTheme="minorHAnsi" w:cstheme="minorBidi"/>
      <w:kern w:val="2"/>
      <w:sz w:val="18"/>
      <w:szCs w:val="18"/>
    </w:rPr>
  </w:style>
  <w:style w:type="paragraph" w:styleId="a6">
    <w:name w:val="header"/>
    <w:basedOn w:val="a"/>
    <w:link w:val="Char0"/>
    <w:rsid w:val="00802DF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802DF8"/>
    <w:rPr>
      <w:rFonts w:asciiTheme="minorHAnsi" w:eastAsiaTheme="minorEastAsia" w:hAnsiTheme="minorHAnsi" w:cstheme="minorBidi"/>
      <w:kern w:val="2"/>
      <w:sz w:val="18"/>
      <w:szCs w:val="18"/>
    </w:rPr>
  </w:style>
  <w:style w:type="paragraph" w:styleId="a7">
    <w:name w:val="footer"/>
    <w:basedOn w:val="a"/>
    <w:link w:val="Char1"/>
    <w:rsid w:val="00802DF8"/>
    <w:pPr>
      <w:tabs>
        <w:tab w:val="center" w:pos="4153"/>
        <w:tab w:val="right" w:pos="8306"/>
      </w:tabs>
      <w:snapToGrid w:val="0"/>
      <w:jc w:val="left"/>
    </w:pPr>
    <w:rPr>
      <w:sz w:val="18"/>
      <w:szCs w:val="18"/>
    </w:rPr>
  </w:style>
  <w:style w:type="character" w:customStyle="1" w:styleId="Char1">
    <w:name w:val="页脚 Char"/>
    <w:basedOn w:val="a0"/>
    <w:link w:val="a7"/>
    <w:rsid w:val="00802DF8"/>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paragraph" w:styleId="a5">
    <w:name w:val="Balloon Text"/>
    <w:basedOn w:val="a"/>
    <w:link w:val="Char"/>
    <w:rsid w:val="00802DF8"/>
    <w:rPr>
      <w:sz w:val="18"/>
      <w:szCs w:val="18"/>
    </w:rPr>
  </w:style>
  <w:style w:type="character" w:customStyle="1" w:styleId="Char">
    <w:name w:val="批注框文本 Char"/>
    <w:basedOn w:val="a0"/>
    <w:link w:val="a5"/>
    <w:rsid w:val="00802DF8"/>
    <w:rPr>
      <w:rFonts w:asciiTheme="minorHAnsi" w:eastAsiaTheme="minorEastAsia" w:hAnsiTheme="minorHAnsi" w:cstheme="minorBidi"/>
      <w:kern w:val="2"/>
      <w:sz w:val="18"/>
      <w:szCs w:val="18"/>
    </w:rPr>
  </w:style>
  <w:style w:type="paragraph" w:styleId="a6">
    <w:name w:val="header"/>
    <w:basedOn w:val="a"/>
    <w:link w:val="Char0"/>
    <w:rsid w:val="00802DF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802DF8"/>
    <w:rPr>
      <w:rFonts w:asciiTheme="minorHAnsi" w:eastAsiaTheme="minorEastAsia" w:hAnsiTheme="minorHAnsi" w:cstheme="minorBidi"/>
      <w:kern w:val="2"/>
      <w:sz w:val="18"/>
      <w:szCs w:val="18"/>
    </w:rPr>
  </w:style>
  <w:style w:type="paragraph" w:styleId="a7">
    <w:name w:val="footer"/>
    <w:basedOn w:val="a"/>
    <w:link w:val="Char1"/>
    <w:rsid w:val="00802DF8"/>
    <w:pPr>
      <w:tabs>
        <w:tab w:val="center" w:pos="4153"/>
        <w:tab w:val="right" w:pos="8306"/>
      </w:tabs>
      <w:snapToGrid w:val="0"/>
      <w:jc w:val="left"/>
    </w:pPr>
    <w:rPr>
      <w:sz w:val="18"/>
      <w:szCs w:val="18"/>
    </w:rPr>
  </w:style>
  <w:style w:type="character" w:customStyle="1" w:styleId="Char1">
    <w:name w:val="页脚 Char"/>
    <w:basedOn w:val="a0"/>
    <w:link w:val="a7"/>
    <w:rsid w:val="00802DF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425</Words>
  <Characters>2428</Characters>
  <Application>Microsoft Office Word</Application>
  <DocSecurity>0</DocSecurity>
  <Lines>20</Lines>
  <Paragraphs>5</Paragraphs>
  <ScaleCrop>false</ScaleCrop>
  <Company/>
  <LinksUpToDate>false</LinksUpToDate>
  <CharactersWithSpaces>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徐晓璐</cp:lastModifiedBy>
  <cp:revision>2</cp:revision>
  <dcterms:created xsi:type="dcterms:W3CDTF">2018-12-17T03:41:00Z</dcterms:created>
  <dcterms:modified xsi:type="dcterms:W3CDTF">2018-12-17T03:41:00Z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